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2FAF" w:rsidRDefault="00C92FAF" w:rsidP="005E463A">
      <w:pPr>
        <w:jc w:val="center"/>
        <w:rPr>
          <w:color w:val="000000"/>
        </w:rPr>
      </w:pPr>
    </w:p>
    <w:p w:rsidR="00C92FAF" w:rsidRDefault="00C92FAF" w:rsidP="005E463A">
      <w:pPr>
        <w:jc w:val="center"/>
        <w:rPr>
          <w:color w:val="000000"/>
        </w:rPr>
      </w:pPr>
    </w:p>
    <w:p w:rsidR="00C92FAF" w:rsidRDefault="00C92FAF" w:rsidP="00D909D2">
      <w:pPr>
        <w:spacing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5E463A">
        <w:rPr>
          <w:rFonts w:ascii="Times New Roman" w:hAnsi="Times New Roman"/>
          <w:b/>
          <w:color w:val="000000"/>
          <w:sz w:val="28"/>
          <w:szCs w:val="28"/>
        </w:rPr>
        <w:t xml:space="preserve">Ненецкий автономный округ </w:t>
      </w:r>
    </w:p>
    <w:p w:rsidR="00C92FAF" w:rsidRDefault="00C92FAF" w:rsidP="00D909D2">
      <w:pPr>
        <w:spacing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5E463A">
        <w:rPr>
          <w:rFonts w:ascii="Times New Roman" w:hAnsi="Times New Roman"/>
          <w:b/>
          <w:color w:val="000000"/>
          <w:sz w:val="28"/>
          <w:szCs w:val="28"/>
        </w:rPr>
        <w:t>МО «Городской округ «Город Нарьян-Мар»</w:t>
      </w:r>
    </w:p>
    <w:p w:rsidR="00C92FAF" w:rsidRDefault="00C92FAF" w:rsidP="005E463A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92FAF" w:rsidRDefault="00C92FAF" w:rsidP="005E463A">
      <w:pPr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C92FAF" w:rsidRDefault="00C92FAF" w:rsidP="005E463A">
      <w:pPr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C92FAF" w:rsidRDefault="00C92FAF" w:rsidP="005E463A">
      <w:pPr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C92FAF" w:rsidRDefault="00C92FAF" w:rsidP="005E463A">
      <w:pPr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C92FAF" w:rsidRDefault="00C92FAF" w:rsidP="005E463A">
      <w:pPr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C92FAF" w:rsidRDefault="00C92FAF" w:rsidP="005E463A">
      <w:pPr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C92FAF" w:rsidRDefault="00C92FAF" w:rsidP="005E463A">
      <w:pPr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C92FAF" w:rsidRPr="00D909D2" w:rsidRDefault="00C92FAF" w:rsidP="00D909D2">
      <w:pPr>
        <w:spacing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D909D2">
        <w:rPr>
          <w:rFonts w:ascii="Times New Roman" w:hAnsi="Times New Roman"/>
          <w:b/>
          <w:color w:val="000000"/>
          <w:sz w:val="28"/>
          <w:szCs w:val="28"/>
        </w:rPr>
        <w:t>ПРОЕКТ ВНЕСЕНИЯ ИЗМЕНЕНИЙ В ПРОЕКТ</w:t>
      </w:r>
    </w:p>
    <w:p w:rsidR="00C92FAF" w:rsidRPr="00D909D2" w:rsidRDefault="00C92FAF" w:rsidP="00D909D2">
      <w:pPr>
        <w:spacing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D909D2">
        <w:rPr>
          <w:rFonts w:ascii="Times New Roman" w:hAnsi="Times New Roman"/>
          <w:b/>
          <w:color w:val="000000"/>
          <w:sz w:val="28"/>
          <w:szCs w:val="28"/>
        </w:rPr>
        <w:t>МЕЖЕВАНИЯ ТЕРРИТОРИИ МО «ГОРОДСКОЙ ОКРУГ</w:t>
      </w:r>
    </w:p>
    <w:p w:rsidR="00C92FAF" w:rsidRPr="00D909D2" w:rsidRDefault="00C92FAF" w:rsidP="00D909D2">
      <w:pPr>
        <w:spacing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D909D2">
        <w:rPr>
          <w:rFonts w:ascii="Times New Roman" w:hAnsi="Times New Roman"/>
          <w:b/>
          <w:color w:val="000000"/>
          <w:sz w:val="28"/>
          <w:szCs w:val="28"/>
        </w:rPr>
        <w:t>«ГОРОД НАРЬЯН-МАР»</w:t>
      </w:r>
    </w:p>
    <w:p w:rsidR="00C92FAF" w:rsidRPr="00D909D2" w:rsidRDefault="00C92FAF" w:rsidP="00D909D2">
      <w:pPr>
        <w:spacing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92FAF" w:rsidRPr="00D909D2" w:rsidRDefault="00C92FAF" w:rsidP="00D909D2">
      <w:pPr>
        <w:spacing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D909D2">
        <w:rPr>
          <w:rFonts w:ascii="Times New Roman" w:hAnsi="Times New Roman"/>
          <w:b/>
          <w:color w:val="000000"/>
          <w:sz w:val="28"/>
          <w:szCs w:val="28"/>
        </w:rPr>
        <w:t>(внесение изменений в планировочный квартал №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46</w:t>
      </w:r>
      <w:r w:rsidRPr="00D909D2">
        <w:rPr>
          <w:rFonts w:ascii="Times New Roman" w:hAnsi="Times New Roman"/>
          <w:b/>
          <w:color w:val="000000"/>
          <w:sz w:val="28"/>
          <w:szCs w:val="28"/>
        </w:rPr>
        <w:t>)</w:t>
      </w:r>
    </w:p>
    <w:p w:rsidR="00C92FAF" w:rsidRDefault="00C92FAF" w:rsidP="005E463A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92FAF" w:rsidRDefault="00C92FAF" w:rsidP="005E463A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92FAF" w:rsidRDefault="00C92FAF" w:rsidP="005E463A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92FAF" w:rsidRDefault="00C92FAF" w:rsidP="005E463A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92FAF" w:rsidRDefault="00C92FAF" w:rsidP="004048BA">
      <w:pPr>
        <w:spacing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4048BA">
        <w:rPr>
          <w:rFonts w:ascii="Times New Roman" w:hAnsi="Times New Roman"/>
          <w:b/>
          <w:color w:val="000000"/>
          <w:sz w:val="28"/>
          <w:szCs w:val="28"/>
        </w:rPr>
        <w:t xml:space="preserve">Пояснительная записка </w:t>
      </w:r>
    </w:p>
    <w:p w:rsidR="00C92FAF" w:rsidRDefault="00C92FAF" w:rsidP="004048BA">
      <w:pPr>
        <w:spacing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92FAF" w:rsidRPr="004048BA" w:rsidRDefault="00C92FAF" w:rsidP="004048BA">
      <w:pPr>
        <w:spacing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___</w:t>
      </w:r>
      <w:r w:rsidRPr="004048BA">
        <w:rPr>
          <w:rFonts w:ascii="Times New Roman" w:hAnsi="Times New Roman"/>
          <w:b/>
          <w:color w:val="000000"/>
          <w:sz w:val="28"/>
          <w:szCs w:val="28"/>
        </w:rPr>
        <w:t>/20</w:t>
      </w:r>
      <w:r>
        <w:rPr>
          <w:rFonts w:ascii="Times New Roman" w:hAnsi="Times New Roman"/>
          <w:b/>
          <w:color w:val="000000"/>
          <w:sz w:val="28"/>
          <w:szCs w:val="28"/>
        </w:rPr>
        <w:t>20</w:t>
      </w:r>
      <w:r w:rsidRPr="004048BA">
        <w:rPr>
          <w:rFonts w:ascii="Times New Roman" w:hAnsi="Times New Roman"/>
          <w:b/>
          <w:color w:val="000000"/>
          <w:sz w:val="28"/>
          <w:szCs w:val="28"/>
        </w:rPr>
        <w:t>/ПМТ</w:t>
      </w:r>
    </w:p>
    <w:p w:rsidR="00C92FAF" w:rsidRPr="004048BA" w:rsidRDefault="00C92FAF" w:rsidP="004048BA">
      <w:pPr>
        <w:spacing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92FAF" w:rsidRPr="004048BA" w:rsidRDefault="00C92FAF" w:rsidP="004048BA">
      <w:pPr>
        <w:spacing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92FAF" w:rsidRPr="004048BA" w:rsidRDefault="00C92FAF" w:rsidP="004048BA">
      <w:pPr>
        <w:spacing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92FAF" w:rsidRPr="008618B1" w:rsidRDefault="00C92FAF" w:rsidP="004048BA">
      <w:pPr>
        <w:spacing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8618B1">
        <w:rPr>
          <w:rFonts w:ascii="Times New Roman" w:hAnsi="Times New Roman"/>
          <w:color w:val="000000"/>
          <w:sz w:val="24"/>
          <w:szCs w:val="24"/>
        </w:rPr>
        <w:t xml:space="preserve">Приложение к Распоряжению Департамента строительства, </w:t>
      </w:r>
    </w:p>
    <w:p w:rsidR="00C92FAF" w:rsidRPr="008618B1" w:rsidRDefault="00C92FAF" w:rsidP="004048BA">
      <w:pPr>
        <w:spacing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8618B1">
        <w:rPr>
          <w:rFonts w:ascii="Times New Roman" w:hAnsi="Times New Roman"/>
          <w:color w:val="000000"/>
          <w:sz w:val="24"/>
          <w:szCs w:val="24"/>
        </w:rPr>
        <w:t xml:space="preserve">жилищно-коммунального хозяйства, энергетики и транспорта </w:t>
      </w:r>
    </w:p>
    <w:p w:rsidR="00C92FAF" w:rsidRPr="004048BA" w:rsidRDefault="00C92FAF" w:rsidP="004048BA">
      <w:pPr>
        <w:spacing w:line="240" w:lineRule="auto"/>
        <w:jc w:val="center"/>
        <w:rPr>
          <w:color w:val="000000"/>
          <w:sz w:val="24"/>
          <w:szCs w:val="24"/>
        </w:rPr>
      </w:pPr>
      <w:r w:rsidRPr="008618B1">
        <w:rPr>
          <w:rFonts w:ascii="Times New Roman" w:hAnsi="Times New Roman"/>
          <w:color w:val="000000"/>
          <w:sz w:val="24"/>
          <w:szCs w:val="24"/>
        </w:rPr>
        <w:t xml:space="preserve">Ненецкого автономного округа № </w:t>
      </w:r>
      <w:r w:rsidR="00AF7D3F">
        <w:rPr>
          <w:rFonts w:ascii="Times New Roman" w:hAnsi="Times New Roman"/>
          <w:sz w:val="24"/>
          <w:szCs w:val="24"/>
        </w:rPr>
        <w:t>49-р от 14.02.2020</w:t>
      </w:r>
      <w:bookmarkStart w:id="0" w:name="_GoBack"/>
      <w:bookmarkEnd w:id="0"/>
    </w:p>
    <w:p w:rsidR="00C92FAF" w:rsidRDefault="00C92FAF" w:rsidP="005E463A">
      <w:pPr>
        <w:jc w:val="center"/>
        <w:rPr>
          <w:color w:val="000000"/>
        </w:rPr>
      </w:pPr>
    </w:p>
    <w:p w:rsidR="00C92FAF" w:rsidRDefault="00C92FAF" w:rsidP="005E463A">
      <w:pPr>
        <w:jc w:val="center"/>
        <w:rPr>
          <w:color w:val="000000"/>
        </w:rPr>
      </w:pPr>
    </w:p>
    <w:p w:rsidR="00C92FAF" w:rsidRDefault="00C92FAF" w:rsidP="005E463A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92FAF" w:rsidRDefault="00C92FAF" w:rsidP="005E463A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92FAF" w:rsidRDefault="00C92FAF" w:rsidP="005E463A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92FAF" w:rsidRDefault="00C92FAF" w:rsidP="004048BA">
      <w:pPr>
        <w:spacing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92FAF" w:rsidRDefault="00C92FAF" w:rsidP="004048BA">
      <w:pPr>
        <w:spacing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92FAF" w:rsidRDefault="00C92FAF" w:rsidP="004048BA">
      <w:pPr>
        <w:spacing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92FAF" w:rsidRDefault="00C92FAF" w:rsidP="004048BA">
      <w:pPr>
        <w:spacing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92FAF" w:rsidRDefault="00C92FAF" w:rsidP="004048BA">
      <w:pPr>
        <w:spacing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92FAF" w:rsidRDefault="00C92FAF" w:rsidP="004048BA">
      <w:pPr>
        <w:spacing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92FAF" w:rsidRDefault="00C92FAF" w:rsidP="004048BA">
      <w:pPr>
        <w:spacing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92FAF" w:rsidRDefault="00C92FAF" w:rsidP="004048BA">
      <w:pPr>
        <w:spacing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4048BA">
        <w:rPr>
          <w:rFonts w:ascii="Times New Roman" w:hAnsi="Times New Roman"/>
          <w:b/>
          <w:color w:val="000000"/>
          <w:sz w:val="28"/>
          <w:szCs w:val="28"/>
        </w:rPr>
        <w:t>г. Нарьян-Мар</w:t>
      </w:r>
    </w:p>
    <w:p w:rsidR="00C92FAF" w:rsidRDefault="00C92FAF" w:rsidP="004048BA">
      <w:pPr>
        <w:spacing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4048BA">
        <w:rPr>
          <w:rFonts w:ascii="Times New Roman" w:hAnsi="Times New Roman"/>
          <w:b/>
          <w:color w:val="000000"/>
          <w:sz w:val="28"/>
          <w:szCs w:val="28"/>
        </w:rPr>
        <w:t xml:space="preserve"> 20</w:t>
      </w:r>
      <w:r>
        <w:rPr>
          <w:rFonts w:ascii="Times New Roman" w:hAnsi="Times New Roman"/>
          <w:b/>
          <w:color w:val="000000"/>
          <w:sz w:val="28"/>
          <w:szCs w:val="28"/>
        </w:rPr>
        <w:t>20</w:t>
      </w:r>
    </w:p>
    <w:p w:rsidR="00C92FAF" w:rsidRDefault="00C92FAF" w:rsidP="005E463A">
      <w:pPr>
        <w:jc w:val="center"/>
        <w:rPr>
          <w:color w:val="000000"/>
        </w:rPr>
      </w:pPr>
    </w:p>
    <w:p w:rsidR="00C92FAF" w:rsidRDefault="00C92FAF" w:rsidP="005E463A">
      <w:pPr>
        <w:jc w:val="center"/>
        <w:rPr>
          <w:color w:val="000000"/>
        </w:rPr>
      </w:pPr>
    </w:p>
    <w:p w:rsidR="00C92FAF" w:rsidRPr="004048BA" w:rsidRDefault="00C92FAF" w:rsidP="007B6B7B">
      <w:pPr>
        <w:spacing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4048BA">
        <w:rPr>
          <w:rFonts w:ascii="Times New Roman" w:hAnsi="Times New Roman"/>
          <w:b/>
          <w:color w:val="000000"/>
          <w:sz w:val="28"/>
          <w:szCs w:val="28"/>
        </w:rPr>
        <w:t>1. Проект внесения изменений в проект межевания территории</w:t>
      </w:r>
      <w:r>
        <w:rPr>
          <w:rFonts w:ascii="Times New Roman" w:hAnsi="Times New Roman"/>
          <w:b/>
          <w:color w:val="000000"/>
          <w:sz w:val="28"/>
          <w:szCs w:val="28"/>
        </w:rPr>
        <w:t>.</w:t>
      </w:r>
    </w:p>
    <w:p w:rsidR="00C92FAF" w:rsidRPr="002E44AE" w:rsidRDefault="00C92FAF" w:rsidP="007B6B7B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E44AE">
        <w:rPr>
          <w:rFonts w:ascii="Times New Roman" w:hAnsi="Times New Roman"/>
          <w:color w:val="000000"/>
          <w:sz w:val="28"/>
          <w:szCs w:val="28"/>
        </w:rPr>
        <w:t>Подготовка проектов межевания территорий осуществляется применительно к застроенным и подлежащим застройке территориям, расположенным в границах элементов планировочной структуры, установленными проектами планировки.</w:t>
      </w:r>
    </w:p>
    <w:p w:rsidR="00C92FAF" w:rsidRPr="002E44AE" w:rsidRDefault="00C92FAF" w:rsidP="002E44AE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E44AE">
        <w:rPr>
          <w:rFonts w:ascii="Times New Roman" w:hAnsi="Times New Roman"/>
          <w:color w:val="000000"/>
          <w:sz w:val="28"/>
          <w:szCs w:val="28"/>
        </w:rPr>
        <w:t xml:space="preserve">Проект внесения изменений в проект межевания территории разрабатывается в целях определения местоположения </w:t>
      </w:r>
      <w:proofErr w:type="gramStart"/>
      <w:r w:rsidRPr="002E44AE">
        <w:rPr>
          <w:rFonts w:ascii="Times New Roman" w:hAnsi="Times New Roman"/>
          <w:color w:val="000000"/>
          <w:sz w:val="28"/>
          <w:szCs w:val="28"/>
        </w:rPr>
        <w:t>границ</w:t>
      </w:r>
      <w:proofErr w:type="gramEnd"/>
      <w:r w:rsidRPr="002E44AE">
        <w:rPr>
          <w:rFonts w:ascii="Times New Roman" w:hAnsi="Times New Roman"/>
          <w:color w:val="000000"/>
          <w:sz w:val="28"/>
          <w:szCs w:val="28"/>
        </w:rPr>
        <w:t xml:space="preserve"> образуемых и изменяемых земельных участков.</w:t>
      </w:r>
    </w:p>
    <w:p w:rsidR="00C92FAF" w:rsidRPr="00773E2D" w:rsidRDefault="00C92FAF" w:rsidP="006D4E0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44AE">
        <w:rPr>
          <w:rFonts w:ascii="Times New Roman" w:hAnsi="Times New Roman"/>
          <w:color w:val="000000"/>
          <w:sz w:val="28"/>
          <w:szCs w:val="28"/>
        </w:rPr>
        <w:t>Проект внесения изменений в проект межевания территории подготовлен на основании проекта планировки территории, утвержденного распоряжением Департамента строительства, жилищно-коммунального хозяйства, энергетики и транспорта Ненецкого автономного округа от 30.12.2016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E44AE">
        <w:rPr>
          <w:rFonts w:ascii="Times New Roman" w:hAnsi="Times New Roman"/>
          <w:color w:val="000000"/>
          <w:sz w:val="28"/>
          <w:szCs w:val="28"/>
        </w:rPr>
        <w:t>№ 658-р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C92FAF" w:rsidRPr="002E44AE" w:rsidRDefault="00C92FAF" w:rsidP="002E44AE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E44AE">
        <w:rPr>
          <w:rFonts w:ascii="Times New Roman" w:hAnsi="Times New Roman"/>
          <w:color w:val="000000"/>
          <w:sz w:val="28"/>
          <w:szCs w:val="28"/>
        </w:rPr>
        <w:t>При разработке проекта использованы следующие материалы:</w:t>
      </w:r>
    </w:p>
    <w:p w:rsidR="00C92FAF" w:rsidRPr="002E44AE" w:rsidRDefault="00C92FAF" w:rsidP="002E44AE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2E44AE">
        <w:rPr>
          <w:rFonts w:ascii="Times New Roman" w:hAnsi="Times New Roman"/>
          <w:color w:val="000000"/>
          <w:sz w:val="28"/>
          <w:szCs w:val="28"/>
        </w:rPr>
        <w:t>Топографическая съемка в масштабе 1:2000;</w:t>
      </w:r>
    </w:p>
    <w:p w:rsidR="00C92FAF" w:rsidRPr="007513AC" w:rsidRDefault="00C92FAF" w:rsidP="002E44A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2E44AE">
        <w:rPr>
          <w:rFonts w:ascii="Times New Roman" w:hAnsi="Times New Roman"/>
          <w:color w:val="000000"/>
          <w:sz w:val="28"/>
          <w:szCs w:val="28"/>
        </w:rPr>
        <w:t xml:space="preserve">Распоряжение Департамента строительства, жилищно-коммунального хозяйства, энергетики и транспорта Ненецкого автономного округа </w:t>
      </w:r>
      <w:r w:rsidRPr="007513AC">
        <w:rPr>
          <w:rFonts w:ascii="Times New Roman" w:hAnsi="Times New Roman"/>
          <w:sz w:val="28"/>
          <w:szCs w:val="28"/>
        </w:rPr>
        <w:t>от 1</w:t>
      </w:r>
      <w:r>
        <w:rPr>
          <w:rFonts w:ascii="Times New Roman" w:hAnsi="Times New Roman"/>
          <w:sz w:val="28"/>
          <w:szCs w:val="28"/>
        </w:rPr>
        <w:t>0</w:t>
      </w:r>
      <w:r w:rsidRPr="007513A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</w:t>
      </w:r>
      <w:r w:rsidRPr="007513AC">
        <w:rPr>
          <w:rFonts w:ascii="Times New Roman" w:hAnsi="Times New Roman"/>
          <w:sz w:val="28"/>
          <w:szCs w:val="28"/>
        </w:rPr>
        <w:t xml:space="preserve">0.2019 № </w:t>
      </w:r>
      <w:r>
        <w:rPr>
          <w:rFonts w:ascii="Times New Roman" w:hAnsi="Times New Roman"/>
          <w:sz w:val="28"/>
          <w:szCs w:val="28"/>
        </w:rPr>
        <w:t>3</w:t>
      </w:r>
      <w:r w:rsidRPr="007513AC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3</w:t>
      </w:r>
      <w:r w:rsidRPr="007513AC">
        <w:rPr>
          <w:rFonts w:ascii="Times New Roman" w:hAnsi="Times New Roman"/>
          <w:sz w:val="28"/>
          <w:szCs w:val="28"/>
        </w:rPr>
        <w:t>-р;</w:t>
      </w:r>
    </w:p>
    <w:p w:rsidR="00C92FAF" w:rsidRPr="002E44AE" w:rsidRDefault="00C92FAF" w:rsidP="002E44AE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2E44AE">
        <w:rPr>
          <w:rFonts w:ascii="Times New Roman" w:hAnsi="Times New Roman"/>
          <w:color w:val="000000"/>
          <w:sz w:val="28"/>
          <w:szCs w:val="28"/>
        </w:rPr>
        <w:t xml:space="preserve">Техническое задание на разработку документации по внесению изменений в проект межевания территории МО «Городской округ» Город Нарьян-Мар» внесение изменений в планировочный квартал № </w:t>
      </w:r>
      <w:r>
        <w:rPr>
          <w:rFonts w:ascii="Times New Roman" w:hAnsi="Times New Roman"/>
          <w:color w:val="000000"/>
          <w:sz w:val="28"/>
          <w:szCs w:val="28"/>
        </w:rPr>
        <w:t>46</w:t>
      </w:r>
      <w:r w:rsidRPr="002E44AE">
        <w:rPr>
          <w:rFonts w:ascii="Times New Roman" w:hAnsi="Times New Roman"/>
          <w:color w:val="000000"/>
          <w:sz w:val="28"/>
          <w:szCs w:val="28"/>
        </w:rPr>
        <w:t>;</w:t>
      </w:r>
    </w:p>
    <w:p w:rsidR="00C92FAF" w:rsidRDefault="00C92FAF" w:rsidP="002E44AE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4048BA">
        <w:rPr>
          <w:rFonts w:ascii="Times New Roman" w:hAnsi="Times New Roman"/>
          <w:color w:val="000000"/>
          <w:sz w:val="28"/>
          <w:szCs w:val="28"/>
        </w:rPr>
        <w:t>Документация по планировке территории МО «Городской округ «Город Нарьян-Мар», утвержденная распоряжением Департамента строительства, жилищно-коммунального хозяйства, энергетики и транспорта Ненецкого автономно</w:t>
      </w:r>
      <w:r>
        <w:rPr>
          <w:rFonts w:ascii="Times New Roman" w:hAnsi="Times New Roman"/>
          <w:color w:val="000000"/>
          <w:sz w:val="28"/>
          <w:szCs w:val="28"/>
        </w:rPr>
        <w:t>го округа от 30.12.2016 № 658-р;</w:t>
      </w:r>
    </w:p>
    <w:p w:rsidR="00C92FAF" w:rsidRDefault="00C92FAF" w:rsidP="002E44AE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2E44AE">
        <w:rPr>
          <w:rFonts w:ascii="Times New Roman" w:hAnsi="Times New Roman"/>
          <w:color w:val="000000"/>
          <w:sz w:val="28"/>
          <w:szCs w:val="28"/>
        </w:rPr>
        <w:t>Генеральный план МО «Городской округ «Город Нарьян-Мар», утвержденный решением Совета городского округа «Город Нарьян-Мар» от</w:t>
      </w:r>
      <w:r>
        <w:rPr>
          <w:rFonts w:ascii="Times New Roman" w:hAnsi="Times New Roman"/>
          <w:color w:val="000000"/>
          <w:sz w:val="28"/>
          <w:szCs w:val="28"/>
        </w:rPr>
        <w:t xml:space="preserve"> 24.06.2014 № 703-р;</w:t>
      </w:r>
    </w:p>
    <w:p w:rsidR="00C92FAF" w:rsidRPr="00D751DE" w:rsidRDefault="00C92FAF" w:rsidP="002E44A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2E44AE">
        <w:rPr>
          <w:rFonts w:ascii="Times New Roman" w:hAnsi="Times New Roman"/>
          <w:color w:val="000000"/>
          <w:sz w:val="28"/>
          <w:szCs w:val="28"/>
        </w:rPr>
        <w:t xml:space="preserve">Правила землепользования и застройки МО «Городской округ «Город Нарьян-Мар», утвержденные решением Совета городского округа «Город Нарьян-Мар» </w:t>
      </w:r>
      <w:r w:rsidRPr="00D751DE">
        <w:rPr>
          <w:rFonts w:ascii="Times New Roman" w:hAnsi="Times New Roman"/>
          <w:sz w:val="28"/>
          <w:szCs w:val="28"/>
        </w:rPr>
        <w:t>от 25.05.2017 № 387-р;</w:t>
      </w:r>
    </w:p>
    <w:p w:rsidR="00C92FAF" w:rsidRPr="002E44AE" w:rsidRDefault="00C92FAF" w:rsidP="002E44AE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- </w:t>
      </w:r>
      <w:r w:rsidRPr="002E44AE">
        <w:rPr>
          <w:rFonts w:ascii="Times New Roman" w:hAnsi="Times New Roman"/>
          <w:color w:val="000000"/>
          <w:sz w:val="28"/>
          <w:szCs w:val="28"/>
        </w:rPr>
        <w:t>Местные нормативы градостроительного проектирования муниципального образования «Городской округ «Город Нарьян-Мар», утвержденные постановлением Администрации МО «Городской округ «Город Нарьян-Мар» от 29. 04.2014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2E44AE">
        <w:rPr>
          <w:rFonts w:ascii="Times New Roman" w:hAnsi="Times New Roman"/>
          <w:color w:val="000000"/>
          <w:sz w:val="28"/>
          <w:szCs w:val="28"/>
        </w:rPr>
        <w:t>№ 1223;</w:t>
      </w:r>
    </w:p>
    <w:p w:rsidR="00C92FAF" w:rsidRPr="002E44AE" w:rsidRDefault="00C92FAF" w:rsidP="002E44AE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2E44AE">
        <w:rPr>
          <w:rFonts w:ascii="Times New Roman" w:hAnsi="Times New Roman"/>
          <w:color w:val="000000"/>
          <w:sz w:val="28"/>
          <w:szCs w:val="28"/>
        </w:rPr>
        <w:t>Сведения об учтенных в ЕГРН (едином государственном реестре недвижимости) земельных участках, расположенных на территории проектирования.</w:t>
      </w:r>
    </w:p>
    <w:p w:rsidR="00C92FAF" w:rsidRPr="002E44AE" w:rsidRDefault="00C92FAF" w:rsidP="002E44AE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E44AE">
        <w:rPr>
          <w:rFonts w:ascii="Times New Roman" w:hAnsi="Times New Roman"/>
          <w:color w:val="000000"/>
          <w:sz w:val="28"/>
          <w:szCs w:val="28"/>
        </w:rPr>
        <w:t xml:space="preserve">Разработка проекта осуществлена в соответствии с требованиями Градостроительного кодекса РФ, нормативно-правовых актов Правительства РФ, Госстроя России, нормативно-правовых актов Ненецкого автономного округа, нормативно-правовых актов муниципального образования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2E44AE">
        <w:rPr>
          <w:rFonts w:ascii="Times New Roman" w:hAnsi="Times New Roman"/>
          <w:color w:val="000000"/>
          <w:sz w:val="28"/>
          <w:szCs w:val="28"/>
        </w:rPr>
        <w:t xml:space="preserve">Городской округ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2E44AE">
        <w:rPr>
          <w:rFonts w:ascii="Times New Roman" w:hAnsi="Times New Roman"/>
          <w:color w:val="000000"/>
          <w:sz w:val="28"/>
          <w:szCs w:val="28"/>
        </w:rPr>
        <w:t>Город Нарьян-Мар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2E44AE">
        <w:rPr>
          <w:rFonts w:ascii="Times New Roman" w:hAnsi="Times New Roman"/>
          <w:color w:val="000000"/>
          <w:sz w:val="28"/>
          <w:szCs w:val="28"/>
        </w:rPr>
        <w:t>.</w:t>
      </w:r>
    </w:p>
    <w:p w:rsidR="00C92FAF" w:rsidRPr="00675FAB" w:rsidRDefault="00C92FAF" w:rsidP="002E44AE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E44AE">
        <w:rPr>
          <w:rFonts w:ascii="Times New Roman" w:hAnsi="Times New Roman"/>
          <w:color w:val="000000"/>
          <w:sz w:val="28"/>
          <w:szCs w:val="28"/>
        </w:rPr>
        <w:t xml:space="preserve">Проект межевания выполнен на цифровых топографических картах в масштабе </w:t>
      </w:r>
      <w:r w:rsidRPr="00DC4041">
        <w:rPr>
          <w:rFonts w:ascii="Times New Roman" w:hAnsi="Times New Roman"/>
          <w:sz w:val="28"/>
          <w:szCs w:val="28"/>
        </w:rPr>
        <w:t>1:1500</w:t>
      </w:r>
      <w:r w:rsidRPr="002E44AE">
        <w:rPr>
          <w:rFonts w:ascii="Times New Roman" w:hAnsi="Times New Roman"/>
          <w:color w:val="000000"/>
          <w:sz w:val="28"/>
          <w:szCs w:val="28"/>
        </w:rPr>
        <w:t xml:space="preserve"> с применением компьютерных геоинформационных технологий в программе </w:t>
      </w:r>
      <w:proofErr w:type="spellStart"/>
      <w:r w:rsidRPr="002E44AE">
        <w:rPr>
          <w:rFonts w:ascii="Times New Roman" w:hAnsi="Times New Roman"/>
          <w:color w:val="000000"/>
          <w:sz w:val="28"/>
          <w:szCs w:val="28"/>
        </w:rPr>
        <w:t>МарInfo</w:t>
      </w:r>
      <w:proofErr w:type="spellEnd"/>
      <w:r w:rsidRPr="002E44AE">
        <w:rPr>
          <w:rFonts w:ascii="Times New Roman" w:hAnsi="Times New Roman"/>
          <w:color w:val="000000"/>
          <w:sz w:val="28"/>
          <w:szCs w:val="28"/>
        </w:rPr>
        <w:t>, содержит соответствующие картографические слои и семантические базы данных.</w:t>
      </w:r>
    </w:p>
    <w:p w:rsidR="00C92FAF" w:rsidRPr="00675FAB" w:rsidRDefault="00C92FAF" w:rsidP="002E44AE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92FAF" w:rsidRDefault="00C92FAF" w:rsidP="002E44AE">
      <w:pPr>
        <w:spacing w:line="36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A92122">
        <w:rPr>
          <w:rFonts w:ascii="Times New Roman" w:hAnsi="Times New Roman"/>
          <w:b/>
          <w:color w:val="000000"/>
          <w:sz w:val="28"/>
          <w:szCs w:val="28"/>
        </w:rPr>
        <w:t>2</w:t>
      </w:r>
      <w:r w:rsidRPr="002E44AE">
        <w:rPr>
          <w:rFonts w:ascii="Times New Roman" w:hAnsi="Times New Roman"/>
          <w:b/>
          <w:color w:val="000000"/>
          <w:sz w:val="28"/>
          <w:szCs w:val="28"/>
        </w:rPr>
        <w:t>. Общие положения</w:t>
      </w:r>
      <w:r>
        <w:rPr>
          <w:rFonts w:ascii="Times New Roman" w:hAnsi="Times New Roman"/>
          <w:b/>
          <w:color w:val="000000"/>
          <w:sz w:val="28"/>
          <w:szCs w:val="28"/>
        </w:rPr>
        <w:t>.</w:t>
      </w:r>
    </w:p>
    <w:p w:rsidR="00C92FAF" w:rsidRPr="002E44AE" w:rsidRDefault="00C92FAF" w:rsidP="002E44AE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E44AE">
        <w:rPr>
          <w:rFonts w:ascii="Times New Roman" w:hAnsi="Times New Roman"/>
          <w:color w:val="000000"/>
          <w:sz w:val="28"/>
          <w:szCs w:val="28"/>
        </w:rPr>
        <w:t>Проектное решение по межеванию в границах проектируемой территории представлено на отчете «Чертеж межевания территории».</w:t>
      </w:r>
    </w:p>
    <w:p w:rsidR="00C92FAF" w:rsidRPr="002E44AE" w:rsidRDefault="00C92FAF" w:rsidP="002E44AE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2E44AE">
        <w:rPr>
          <w:rFonts w:ascii="Times New Roman" w:hAnsi="Times New Roman"/>
          <w:color w:val="000000"/>
          <w:sz w:val="28"/>
          <w:szCs w:val="28"/>
        </w:rPr>
        <w:t>На чертеже межевания территории отображены:</w:t>
      </w:r>
    </w:p>
    <w:p w:rsidR="00C92FAF" w:rsidRPr="002E44AE" w:rsidRDefault="00C92FAF" w:rsidP="002E44AE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2E44AE">
        <w:rPr>
          <w:rFonts w:ascii="Times New Roman" w:hAnsi="Times New Roman"/>
          <w:color w:val="000000"/>
          <w:sz w:val="28"/>
          <w:szCs w:val="28"/>
        </w:rPr>
        <w:t>красные линии, утвержденные в составе проекта планировки территории;</w:t>
      </w:r>
    </w:p>
    <w:p w:rsidR="00C92FAF" w:rsidRPr="002E44AE" w:rsidRDefault="00C92FAF" w:rsidP="002E44AE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2E44AE">
        <w:rPr>
          <w:rFonts w:ascii="Times New Roman" w:hAnsi="Times New Roman"/>
          <w:color w:val="000000"/>
          <w:sz w:val="28"/>
          <w:szCs w:val="28"/>
        </w:rPr>
        <w:t>линии отступа от красных линий в целях определения места допустимого размещения зданий, строений, сооружений;</w:t>
      </w:r>
    </w:p>
    <w:p w:rsidR="00C92FAF" w:rsidRDefault="00C92FAF" w:rsidP="002E44AE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2E44AE">
        <w:rPr>
          <w:rFonts w:ascii="Times New Roman" w:hAnsi="Times New Roman"/>
          <w:color w:val="000000"/>
          <w:sz w:val="28"/>
          <w:szCs w:val="28"/>
        </w:rPr>
        <w:t>границы образуемых и сохраняемых земельных участков на кадастровом плане территории, условные номера образуемых земельных участков;</w:t>
      </w:r>
    </w:p>
    <w:p w:rsidR="00C92FAF" w:rsidRDefault="00C92FAF" w:rsidP="002E44AE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- границы зон с особыми условиями использования территорий.</w:t>
      </w:r>
    </w:p>
    <w:p w:rsidR="00C92FAF" w:rsidRPr="00430412" w:rsidRDefault="00C92FAF" w:rsidP="002E44AE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30412">
        <w:rPr>
          <w:rFonts w:ascii="Times New Roman" w:hAnsi="Times New Roman"/>
          <w:color w:val="000000"/>
          <w:sz w:val="28"/>
          <w:szCs w:val="28"/>
        </w:rPr>
        <w:t>При разработке проекта внесения изменений в проект межевания территории обеспечено соблюдение следующих требований:</w:t>
      </w:r>
    </w:p>
    <w:p w:rsidR="00C92FAF" w:rsidRDefault="00C92FAF" w:rsidP="002E44AE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- </w:t>
      </w:r>
      <w:r w:rsidRPr="00430412">
        <w:rPr>
          <w:rFonts w:ascii="Times New Roman" w:hAnsi="Times New Roman"/>
          <w:color w:val="000000"/>
          <w:sz w:val="28"/>
          <w:szCs w:val="28"/>
        </w:rPr>
        <w:t xml:space="preserve">границы проектируемых земельных участков устанавливаются в зависимости от функционального назначения территориальной зоны и </w:t>
      </w:r>
      <w:r w:rsidRPr="00430412">
        <w:rPr>
          <w:rFonts w:ascii="Times New Roman" w:hAnsi="Times New Roman"/>
          <w:color w:val="000000"/>
          <w:sz w:val="28"/>
          <w:szCs w:val="28"/>
        </w:rPr>
        <w:lastRenderedPageBreak/>
        <w:t>обеспечения условий эксплуатации объектов недвижимости, включая проезды, проходы к ним.</w:t>
      </w:r>
    </w:p>
    <w:p w:rsidR="00C92FAF" w:rsidRPr="00430412" w:rsidRDefault="00C92FAF" w:rsidP="002E44AE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30412">
        <w:rPr>
          <w:rFonts w:ascii="Times New Roman" w:hAnsi="Times New Roman"/>
          <w:color w:val="000000"/>
          <w:sz w:val="28"/>
          <w:szCs w:val="28"/>
        </w:rPr>
        <w:t>При разработке проекта внесения изменений в проект межевания устанавливаются границы земельных участков</w:t>
      </w:r>
      <w:r>
        <w:rPr>
          <w:rFonts w:ascii="Times New Roman" w:hAnsi="Times New Roman"/>
          <w:color w:val="000000"/>
          <w:sz w:val="28"/>
          <w:szCs w:val="28"/>
        </w:rPr>
        <w:t>,</w:t>
      </w:r>
      <w:r w:rsidRPr="00430412">
        <w:rPr>
          <w:rFonts w:ascii="Times New Roman" w:hAnsi="Times New Roman"/>
          <w:color w:val="000000"/>
          <w:sz w:val="28"/>
          <w:szCs w:val="28"/>
        </w:rPr>
        <w:t xml:space="preserve"> существующих зданий и сооружений, земельных участков (территорий) общего пользования, земельных участков, вновь образованных на неиспользуемой,</w:t>
      </w:r>
      <w:r>
        <w:rPr>
          <w:rFonts w:ascii="Times New Roman" w:hAnsi="Times New Roman"/>
          <w:color w:val="000000"/>
          <w:sz w:val="28"/>
          <w:szCs w:val="28"/>
        </w:rPr>
        <w:t xml:space="preserve"> свободной от прав третьих лиц </w:t>
      </w:r>
      <w:r w:rsidRPr="00430412">
        <w:rPr>
          <w:rFonts w:ascii="Times New Roman" w:hAnsi="Times New Roman"/>
          <w:color w:val="000000"/>
          <w:sz w:val="28"/>
          <w:szCs w:val="28"/>
        </w:rPr>
        <w:t>территории квартала, а также устанавливаются виды разрешенного использования земельных участков, зоны действия публичных сервитутов и иные обременения.</w:t>
      </w:r>
    </w:p>
    <w:p w:rsidR="00C92FAF" w:rsidRPr="00430412" w:rsidRDefault="00C92FAF" w:rsidP="002E44AE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30412">
        <w:rPr>
          <w:rFonts w:ascii="Times New Roman" w:hAnsi="Times New Roman"/>
          <w:color w:val="000000"/>
          <w:sz w:val="28"/>
          <w:szCs w:val="28"/>
        </w:rPr>
        <w:t>Определение местоположения границ вновь образуемых земельных участков, уточнений местоположения границ образуемых земельных участков на которых расположены здания, сооружения, или земельных участков общего пользования, занятых, проездами и другими объектами осуществляется в соответствии с градостроительными регламентами и нормами отвода земельных участков для конкретных видов деятельности.</w:t>
      </w:r>
    </w:p>
    <w:p w:rsidR="00C92FAF" w:rsidRPr="00430412" w:rsidRDefault="00C92FAF" w:rsidP="002E44AE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30412">
        <w:rPr>
          <w:rFonts w:ascii="Times New Roman" w:hAnsi="Times New Roman"/>
          <w:color w:val="000000"/>
          <w:sz w:val="28"/>
          <w:szCs w:val="28"/>
        </w:rPr>
        <w:t>Территории улиц и дорог общего пользования определяются проектом планировки. Их границы устанавливаются по красным линиям.</w:t>
      </w:r>
    </w:p>
    <w:p w:rsidR="00C92FAF" w:rsidRPr="00430412" w:rsidRDefault="00C92FAF" w:rsidP="002E44AE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30412">
        <w:rPr>
          <w:rFonts w:ascii="Times New Roman" w:hAnsi="Times New Roman"/>
          <w:color w:val="000000"/>
          <w:sz w:val="28"/>
          <w:szCs w:val="28"/>
        </w:rPr>
        <w:t>Полное разделение территории на земельные участки осуществляется в 2 стадии - проектом планировки устанавливаются границы территорий общего пользования улично-дорожной сети, проектом межевания устанавливаются границы земельных участков оставшейся территории.</w:t>
      </w:r>
    </w:p>
    <w:p w:rsidR="00C92FAF" w:rsidRPr="00430412" w:rsidRDefault="00C92FAF" w:rsidP="002E44AE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30412">
        <w:rPr>
          <w:rFonts w:ascii="Times New Roman" w:hAnsi="Times New Roman"/>
          <w:color w:val="000000"/>
          <w:sz w:val="28"/>
          <w:szCs w:val="28"/>
        </w:rPr>
        <w:t>Таким образом, названный порядок разделения территории делает красные линии опорным элементом при межевании внутриквартальной территории.</w:t>
      </w:r>
    </w:p>
    <w:p w:rsidR="00C92FAF" w:rsidRDefault="00C92FAF" w:rsidP="002E44AE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92FAF" w:rsidRDefault="00C92FAF" w:rsidP="00430412">
      <w:pPr>
        <w:spacing w:line="36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430412">
        <w:rPr>
          <w:rFonts w:ascii="Times New Roman" w:hAnsi="Times New Roman"/>
          <w:b/>
          <w:color w:val="000000"/>
          <w:sz w:val="28"/>
          <w:szCs w:val="28"/>
        </w:rPr>
        <w:t>2.1. Структура территории, образуемая в результате проекта внесения изменений в проект межевания</w:t>
      </w:r>
    </w:p>
    <w:p w:rsidR="00C92FAF" w:rsidRPr="00430412" w:rsidRDefault="00C92FAF" w:rsidP="002E44AE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30412">
        <w:rPr>
          <w:rFonts w:ascii="Times New Roman" w:hAnsi="Times New Roman"/>
          <w:color w:val="000000"/>
          <w:sz w:val="28"/>
          <w:szCs w:val="28"/>
        </w:rPr>
        <w:t xml:space="preserve">Проект внесения изменений в проект межевания территории, утвержденный распоряжением </w:t>
      </w:r>
      <w:r>
        <w:rPr>
          <w:rFonts w:ascii="Times New Roman" w:hAnsi="Times New Roman"/>
          <w:color w:val="000000"/>
          <w:sz w:val="28"/>
          <w:szCs w:val="28"/>
        </w:rPr>
        <w:t>Д</w:t>
      </w:r>
      <w:r w:rsidRPr="00430412">
        <w:rPr>
          <w:rFonts w:ascii="Times New Roman" w:hAnsi="Times New Roman"/>
          <w:color w:val="000000"/>
          <w:sz w:val="28"/>
          <w:szCs w:val="28"/>
        </w:rPr>
        <w:t xml:space="preserve">епартамента строительства, жилищно-коммунального хозяйства, энергетики и транспорта Ненецкого автономного округа от 30.12.2016 № 658-р, подготовлен на основании распоряжения </w:t>
      </w:r>
      <w:r>
        <w:rPr>
          <w:rFonts w:ascii="Times New Roman" w:hAnsi="Times New Roman"/>
          <w:color w:val="000000"/>
          <w:sz w:val="28"/>
          <w:szCs w:val="28"/>
        </w:rPr>
        <w:t>Д</w:t>
      </w:r>
      <w:r w:rsidRPr="00430412">
        <w:rPr>
          <w:rFonts w:ascii="Times New Roman" w:hAnsi="Times New Roman"/>
          <w:color w:val="000000"/>
          <w:sz w:val="28"/>
          <w:szCs w:val="28"/>
        </w:rPr>
        <w:t xml:space="preserve">епартамента строительства, жилищно-коммунального хозяйства, энергетики и транспорта Ненецкого автономного </w:t>
      </w:r>
      <w:r w:rsidRPr="00430412">
        <w:rPr>
          <w:rFonts w:ascii="Times New Roman" w:hAnsi="Times New Roman"/>
          <w:color w:val="000000"/>
          <w:sz w:val="28"/>
          <w:szCs w:val="28"/>
        </w:rPr>
        <w:lastRenderedPageBreak/>
        <w:t xml:space="preserve">округа от </w:t>
      </w:r>
      <w:r w:rsidRPr="00D70BC3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0</w:t>
      </w:r>
      <w:r w:rsidRPr="00D70BC3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</w:t>
      </w:r>
      <w:r w:rsidRPr="00D70BC3">
        <w:rPr>
          <w:rFonts w:ascii="Times New Roman" w:hAnsi="Times New Roman"/>
          <w:sz w:val="28"/>
          <w:szCs w:val="28"/>
        </w:rPr>
        <w:t xml:space="preserve">0.2019 № </w:t>
      </w:r>
      <w:r>
        <w:rPr>
          <w:rFonts w:ascii="Times New Roman" w:hAnsi="Times New Roman"/>
          <w:sz w:val="28"/>
          <w:szCs w:val="28"/>
        </w:rPr>
        <w:t>3</w:t>
      </w:r>
      <w:r w:rsidRPr="00D70BC3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3</w:t>
      </w:r>
      <w:r w:rsidRPr="00D70BC3">
        <w:rPr>
          <w:rFonts w:ascii="Times New Roman" w:hAnsi="Times New Roman"/>
          <w:sz w:val="28"/>
          <w:szCs w:val="28"/>
        </w:rPr>
        <w:t>-р</w:t>
      </w:r>
      <w:r w:rsidRPr="00430412">
        <w:rPr>
          <w:rFonts w:ascii="Times New Roman" w:hAnsi="Times New Roman"/>
          <w:color w:val="000000"/>
          <w:sz w:val="28"/>
          <w:szCs w:val="28"/>
        </w:rPr>
        <w:t xml:space="preserve"> «О подготовке документации по планировке территории».</w:t>
      </w:r>
    </w:p>
    <w:p w:rsidR="00C92FAF" w:rsidRPr="00430412" w:rsidRDefault="00C92FAF" w:rsidP="002E44AE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30412">
        <w:rPr>
          <w:rFonts w:ascii="Times New Roman" w:hAnsi="Times New Roman"/>
          <w:color w:val="000000"/>
          <w:sz w:val="28"/>
          <w:szCs w:val="28"/>
        </w:rPr>
        <w:t>Границы проектируем</w:t>
      </w:r>
      <w:r>
        <w:rPr>
          <w:rFonts w:ascii="Times New Roman" w:hAnsi="Times New Roman"/>
          <w:color w:val="000000"/>
          <w:sz w:val="28"/>
          <w:szCs w:val="28"/>
        </w:rPr>
        <w:t>ого</w:t>
      </w:r>
      <w:r w:rsidRPr="00430412">
        <w:rPr>
          <w:rFonts w:ascii="Times New Roman" w:hAnsi="Times New Roman"/>
          <w:color w:val="000000"/>
          <w:sz w:val="28"/>
          <w:szCs w:val="28"/>
        </w:rPr>
        <w:t xml:space="preserve"> земельн</w:t>
      </w:r>
      <w:r>
        <w:rPr>
          <w:rFonts w:ascii="Times New Roman" w:hAnsi="Times New Roman"/>
          <w:color w:val="000000"/>
          <w:sz w:val="28"/>
          <w:szCs w:val="28"/>
        </w:rPr>
        <w:t>ого</w:t>
      </w:r>
      <w:r w:rsidRPr="00430412">
        <w:rPr>
          <w:rFonts w:ascii="Times New Roman" w:hAnsi="Times New Roman"/>
          <w:color w:val="000000"/>
          <w:sz w:val="28"/>
          <w:szCs w:val="28"/>
        </w:rPr>
        <w:t xml:space="preserve"> участк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430412">
        <w:rPr>
          <w:rFonts w:ascii="Times New Roman" w:hAnsi="Times New Roman"/>
          <w:color w:val="000000"/>
          <w:sz w:val="28"/>
          <w:szCs w:val="28"/>
        </w:rPr>
        <w:t xml:space="preserve"> установлены в соответствии с функциональным назначением территориальной зоны с учётом обеспечения условий эксплуатации объектов недвижимости, включая проезды, проходы к ним. Доступ к земельн</w:t>
      </w:r>
      <w:r>
        <w:rPr>
          <w:rFonts w:ascii="Times New Roman" w:hAnsi="Times New Roman"/>
          <w:color w:val="000000"/>
          <w:sz w:val="28"/>
          <w:szCs w:val="28"/>
        </w:rPr>
        <w:t>ому</w:t>
      </w:r>
      <w:r w:rsidRPr="00430412">
        <w:rPr>
          <w:rFonts w:ascii="Times New Roman" w:hAnsi="Times New Roman"/>
          <w:color w:val="000000"/>
          <w:sz w:val="28"/>
          <w:szCs w:val="28"/>
        </w:rPr>
        <w:t xml:space="preserve"> участк</w:t>
      </w:r>
      <w:r>
        <w:rPr>
          <w:rFonts w:ascii="Times New Roman" w:hAnsi="Times New Roman"/>
          <w:color w:val="000000"/>
          <w:sz w:val="28"/>
          <w:szCs w:val="28"/>
        </w:rPr>
        <w:t>у</w:t>
      </w:r>
      <w:r w:rsidRPr="00430412">
        <w:rPr>
          <w:rFonts w:ascii="Times New Roman" w:hAnsi="Times New Roman"/>
          <w:color w:val="000000"/>
          <w:sz w:val="28"/>
          <w:szCs w:val="28"/>
        </w:rPr>
        <w:t xml:space="preserve"> обеспечен посредством земель общего пользования.</w:t>
      </w:r>
    </w:p>
    <w:p w:rsidR="00C92FAF" w:rsidRDefault="00C92FAF" w:rsidP="002E44A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430412">
        <w:rPr>
          <w:rFonts w:ascii="Times New Roman" w:hAnsi="Times New Roman"/>
          <w:color w:val="000000"/>
          <w:sz w:val="28"/>
          <w:szCs w:val="28"/>
        </w:rPr>
        <w:t xml:space="preserve">Настоящим проектом предусмотрены мероприятия по </w:t>
      </w:r>
      <w:r>
        <w:rPr>
          <w:rFonts w:ascii="Times New Roman" w:hAnsi="Times New Roman"/>
          <w:color w:val="000000"/>
          <w:sz w:val="28"/>
          <w:szCs w:val="28"/>
        </w:rPr>
        <w:t>образованию</w:t>
      </w:r>
      <w:r w:rsidRPr="00430412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земельного участка из земель, находящихся в государственной собственности с условным номером 46:01</w:t>
      </w:r>
      <w:r w:rsidRPr="00D87C93">
        <w:rPr>
          <w:rFonts w:ascii="Times New Roman" w:hAnsi="Times New Roman"/>
          <w:color w:val="000000"/>
          <w:sz w:val="28"/>
          <w:szCs w:val="28"/>
        </w:rPr>
        <w:t>, указанного на чертеже межевания входящего в состав документации по планировке территории муниципального образования «Городской округ «Город Нарьян-Мар»,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87C93">
        <w:rPr>
          <w:rFonts w:ascii="Times New Roman" w:hAnsi="Times New Roman"/>
          <w:color w:val="000000"/>
          <w:sz w:val="28"/>
          <w:szCs w:val="28"/>
        </w:rPr>
        <w:t>в том числе проекта планировки территории и проект межевания территории в его составе, утвержденного распоряжением Департамента от 30.12.2016 № 658-р</w:t>
      </w:r>
      <w:r>
        <w:rPr>
          <w:rFonts w:ascii="Times New Roman" w:hAnsi="Times New Roman"/>
          <w:color w:val="000000"/>
          <w:sz w:val="28"/>
          <w:szCs w:val="28"/>
        </w:rPr>
        <w:t>. Прохождение границ образуемого земельного участка обусловлено сложившейся архитектурной застройкой в границе кадастрового квартала 83:00:050002 и действующей документации по планировке территории. Образующийся</w:t>
      </w:r>
      <w:r w:rsidRPr="00D87C93">
        <w:rPr>
          <w:rFonts w:ascii="Times New Roman" w:hAnsi="Times New Roman"/>
          <w:color w:val="000000"/>
          <w:sz w:val="28"/>
          <w:szCs w:val="28"/>
        </w:rPr>
        <w:t xml:space="preserve"> земельный участок получил условный номер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46</w:t>
      </w:r>
      <w:r w:rsidRPr="00D87C93">
        <w:rPr>
          <w:rFonts w:ascii="Times New Roman" w:hAnsi="Times New Roman"/>
          <w:color w:val="000000"/>
          <w:sz w:val="28"/>
          <w:szCs w:val="28"/>
        </w:rPr>
        <w:t>:ЗУ</w:t>
      </w:r>
      <w:proofErr w:type="gramEnd"/>
      <w:r w:rsidRPr="00D87C93">
        <w:rPr>
          <w:rFonts w:ascii="Times New Roman" w:hAnsi="Times New Roman"/>
          <w:color w:val="000000"/>
          <w:sz w:val="28"/>
          <w:szCs w:val="28"/>
        </w:rPr>
        <w:t xml:space="preserve">1.  В результате изменения границ земельного участка с условным </w:t>
      </w:r>
      <w:r>
        <w:rPr>
          <w:rFonts w:ascii="Times New Roman" w:hAnsi="Times New Roman"/>
          <w:color w:val="000000"/>
          <w:sz w:val="28"/>
          <w:szCs w:val="28"/>
        </w:rPr>
        <w:t>номером</w:t>
      </w:r>
      <w:r w:rsidRPr="00D87C93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46</w:t>
      </w:r>
      <w:r w:rsidRPr="00D87C93">
        <w:rPr>
          <w:rFonts w:ascii="Times New Roman" w:hAnsi="Times New Roman"/>
          <w:color w:val="000000"/>
          <w:sz w:val="28"/>
          <w:szCs w:val="28"/>
        </w:rPr>
        <w:t>:</w:t>
      </w:r>
      <w:r>
        <w:rPr>
          <w:rFonts w:ascii="Times New Roman" w:hAnsi="Times New Roman"/>
          <w:color w:val="000000"/>
          <w:sz w:val="28"/>
          <w:szCs w:val="28"/>
        </w:rPr>
        <w:t>01</w:t>
      </w:r>
      <w:r w:rsidRPr="00D87C93">
        <w:rPr>
          <w:rFonts w:ascii="Times New Roman" w:hAnsi="Times New Roman"/>
          <w:color w:val="000000"/>
          <w:sz w:val="28"/>
          <w:szCs w:val="28"/>
        </w:rPr>
        <w:t>, его площадь изменилась на величину образуемого земельного участка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C92FAF" w:rsidRPr="00430412" w:rsidRDefault="00C92FAF" w:rsidP="002E44AE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30412">
        <w:rPr>
          <w:rFonts w:ascii="Times New Roman" w:hAnsi="Times New Roman"/>
          <w:color w:val="000000"/>
          <w:sz w:val="28"/>
          <w:szCs w:val="28"/>
        </w:rPr>
        <w:t>Указанн</w:t>
      </w:r>
      <w:r>
        <w:rPr>
          <w:rFonts w:ascii="Times New Roman" w:hAnsi="Times New Roman"/>
          <w:color w:val="000000"/>
          <w:sz w:val="28"/>
          <w:szCs w:val="28"/>
        </w:rPr>
        <w:t>ое изменение внесено</w:t>
      </w:r>
      <w:r w:rsidRPr="00430412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gramStart"/>
      <w:r w:rsidRPr="00430412">
        <w:rPr>
          <w:rFonts w:ascii="Times New Roman" w:hAnsi="Times New Roman"/>
          <w:color w:val="000000"/>
          <w:sz w:val="28"/>
          <w:szCs w:val="28"/>
        </w:rPr>
        <w:t>в таблицу</w:t>
      </w:r>
      <w:proofErr w:type="gramEnd"/>
      <w:r w:rsidRPr="00430412">
        <w:rPr>
          <w:rFonts w:ascii="Times New Roman" w:hAnsi="Times New Roman"/>
          <w:color w:val="000000"/>
          <w:sz w:val="28"/>
          <w:szCs w:val="28"/>
        </w:rPr>
        <w:t xml:space="preserve"> приведенную ниже. Аналогичные изменения будут произведены в изменяемом проекте межевания территории МО «Городской округ «Город Нарьян-Мар», утвержденный распоряжением Департамента от 30.12.2016 № 658-р.</w:t>
      </w:r>
    </w:p>
    <w:p w:rsidR="00C92FAF" w:rsidRPr="00430412" w:rsidRDefault="00C92FAF" w:rsidP="002E44AE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30412">
        <w:rPr>
          <w:rFonts w:ascii="Times New Roman" w:hAnsi="Times New Roman"/>
          <w:color w:val="000000"/>
          <w:sz w:val="28"/>
          <w:szCs w:val="28"/>
        </w:rPr>
        <w:t xml:space="preserve">Изменения в графической части проекта межевания, применительно к планировочному кварталу № </w:t>
      </w:r>
      <w:r>
        <w:rPr>
          <w:rFonts w:ascii="Times New Roman" w:hAnsi="Times New Roman"/>
          <w:color w:val="000000"/>
          <w:sz w:val="28"/>
          <w:szCs w:val="28"/>
        </w:rPr>
        <w:t>46</w:t>
      </w:r>
      <w:r w:rsidRPr="00430412">
        <w:rPr>
          <w:rFonts w:ascii="Times New Roman" w:hAnsi="Times New Roman"/>
          <w:color w:val="000000"/>
          <w:sz w:val="28"/>
          <w:szCs w:val="28"/>
        </w:rPr>
        <w:t>, отображены на Чертеже межевания территории.</w:t>
      </w:r>
    </w:p>
    <w:p w:rsidR="00C92FAF" w:rsidRDefault="00C92FAF" w:rsidP="002E44AE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430412">
        <w:rPr>
          <w:rFonts w:ascii="Times New Roman" w:hAnsi="Times New Roman"/>
          <w:color w:val="000000"/>
          <w:sz w:val="28"/>
          <w:szCs w:val="28"/>
        </w:rPr>
        <w:t xml:space="preserve">Состоящие на кадастровом учете </w:t>
      </w:r>
      <w:r>
        <w:rPr>
          <w:rFonts w:ascii="Times New Roman" w:hAnsi="Times New Roman"/>
          <w:color w:val="000000"/>
          <w:sz w:val="28"/>
          <w:szCs w:val="28"/>
        </w:rPr>
        <w:t xml:space="preserve">остальные </w:t>
      </w:r>
      <w:r w:rsidRPr="00430412">
        <w:rPr>
          <w:rFonts w:ascii="Times New Roman" w:hAnsi="Times New Roman"/>
          <w:color w:val="000000"/>
          <w:sz w:val="28"/>
          <w:szCs w:val="28"/>
        </w:rPr>
        <w:t xml:space="preserve">земельные участки с установленными границами, в планировочном квартале № </w:t>
      </w:r>
      <w:r>
        <w:rPr>
          <w:rFonts w:ascii="Times New Roman" w:hAnsi="Times New Roman"/>
          <w:color w:val="000000"/>
          <w:sz w:val="28"/>
          <w:szCs w:val="28"/>
        </w:rPr>
        <w:t>46</w:t>
      </w:r>
      <w:r w:rsidRPr="00430412">
        <w:rPr>
          <w:rFonts w:ascii="Times New Roman" w:hAnsi="Times New Roman"/>
          <w:color w:val="000000"/>
          <w:sz w:val="28"/>
          <w:szCs w:val="28"/>
        </w:rPr>
        <w:t>, остаются без изменения.</w:t>
      </w:r>
    </w:p>
    <w:p w:rsidR="00C92FAF" w:rsidRDefault="00C92FAF" w:rsidP="00593DE6">
      <w:pPr>
        <w:spacing w:line="36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593DE6">
        <w:rPr>
          <w:rFonts w:ascii="Times New Roman" w:hAnsi="Times New Roman"/>
          <w:b/>
          <w:color w:val="000000"/>
          <w:sz w:val="28"/>
          <w:szCs w:val="28"/>
        </w:rPr>
        <w:t>3. Планировочные решения объектов межевания.</w:t>
      </w:r>
    </w:p>
    <w:p w:rsidR="00C92FAF" w:rsidRDefault="00C92FAF" w:rsidP="00593DE6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Вид</w:t>
      </w:r>
      <w:r w:rsidRPr="00593DE6">
        <w:rPr>
          <w:rFonts w:ascii="Times New Roman" w:hAnsi="Times New Roman"/>
          <w:color w:val="000000"/>
          <w:sz w:val="28"/>
          <w:szCs w:val="28"/>
        </w:rPr>
        <w:t xml:space="preserve"> разрешенного использования </w:t>
      </w:r>
      <w:r>
        <w:rPr>
          <w:rFonts w:ascii="Times New Roman" w:hAnsi="Times New Roman"/>
          <w:color w:val="000000"/>
          <w:sz w:val="28"/>
          <w:szCs w:val="28"/>
        </w:rPr>
        <w:t>образуемого</w:t>
      </w:r>
      <w:r w:rsidRPr="00593DE6">
        <w:rPr>
          <w:rFonts w:ascii="Times New Roman" w:hAnsi="Times New Roman"/>
          <w:color w:val="000000"/>
          <w:sz w:val="28"/>
          <w:szCs w:val="28"/>
        </w:rPr>
        <w:t xml:space="preserve"> земельн</w:t>
      </w:r>
      <w:r>
        <w:rPr>
          <w:rFonts w:ascii="Times New Roman" w:hAnsi="Times New Roman"/>
          <w:color w:val="000000"/>
          <w:sz w:val="28"/>
          <w:szCs w:val="28"/>
        </w:rPr>
        <w:t>ого</w:t>
      </w:r>
      <w:r w:rsidRPr="00593DE6">
        <w:rPr>
          <w:rFonts w:ascii="Times New Roman" w:hAnsi="Times New Roman"/>
          <w:color w:val="000000"/>
          <w:sz w:val="28"/>
          <w:szCs w:val="28"/>
        </w:rPr>
        <w:t xml:space="preserve"> участк</w:t>
      </w:r>
      <w:r>
        <w:rPr>
          <w:rFonts w:ascii="Times New Roman" w:hAnsi="Times New Roman"/>
          <w:color w:val="000000"/>
          <w:sz w:val="28"/>
          <w:szCs w:val="28"/>
        </w:rPr>
        <w:t xml:space="preserve">а установлен в прямой зависимости с расположенным на нем объектом </w:t>
      </w:r>
      <w:r>
        <w:rPr>
          <w:rFonts w:ascii="Times New Roman" w:hAnsi="Times New Roman"/>
          <w:color w:val="000000"/>
          <w:sz w:val="28"/>
          <w:szCs w:val="28"/>
        </w:rPr>
        <w:lastRenderedPageBreak/>
        <w:t>недвижимости, а также</w:t>
      </w:r>
      <w:r w:rsidRPr="00593DE6">
        <w:rPr>
          <w:rFonts w:ascii="Times New Roman" w:hAnsi="Times New Roman"/>
          <w:color w:val="000000"/>
          <w:sz w:val="28"/>
          <w:szCs w:val="28"/>
        </w:rPr>
        <w:t xml:space="preserve"> в соответствии с регламентами территориальной зоны </w:t>
      </w:r>
      <w:r>
        <w:rPr>
          <w:rFonts w:ascii="Times New Roman" w:hAnsi="Times New Roman"/>
          <w:color w:val="000000"/>
          <w:sz w:val="28"/>
          <w:szCs w:val="28"/>
        </w:rPr>
        <w:t>транспортной инфраструктуры</w:t>
      </w:r>
      <w:r w:rsidRPr="00593DE6">
        <w:rPr>
          <w:rFonts w:ascii="Times New Roman" w:hAnsi="Times New Roman"/>
          <w:color w:val="000000"/>
          <w:sz w:val="28"/>
          <w:szCs w:val="28"/>
        </w:rPr>
        <w:t xml:space="preserve"> и Классификатором видов разрешенного использования земельных участков, утвержденным приказом Минэкономразвития Российской Федерации от 01.09.2014 № 540</w:t>
      </w:r>
      <w:r>
        <w:rPr>
          <w:rFonts w:ascii="Times New Roman" w:hAnsi="Times New Roman"/>
          <w:color w:val="000000"/>
          <w:sz w:val="28"/>
          <w:szCs w:val="28"/>
        </w:rPr>
        <w:t xml:space="preserve"> (ред. Приказов МЭР России от 30.09.2015 № 709, от 04.02.2019 № 44)</w:t>
      </w:r>
      <w:r w:rsidRPr="00593DE6">
        <w:rPr>
          <w:rFonts w:ascii="Times New Roman" w:hAnsi="Times New Roman"/>
          <w:color w:val="000000"/>
          <w:sz w:val="28"/>
          <w:szCs w:val="28"/>
        </w:rPr>
        <w:t>.</w:t>
      </w:r>
    </w:p>
    <w:p w:rsidR="00C92FAF" w:rsidRDefault="00C92FAF" w:rsidP="00593DE6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92FAF" w:rsidRPr="008618B1" w:rsidRDefault="00C92FAF" w:rsidP="008618B1">
      <w:pPr>
        <w:spacing w:line="36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8618B1">
        <w:rPr>
          <w:rFonts w:ascii="Times New Roman" w:hAnsi="Times New Roman"/>
          <w:b/>
          <w:color w:val="000000"/>
          <w:sz w:val="28"/>
          <w:szCs w:val="28"/>
        </w:rPr>
        <w:t>Таблица 1. Экспликация образуемых и изменяемых земельных участков.</w:t>
      </w:r>
    </w:p>
    <w:tbl>
      <w:tblPr>
        <w:tblW w:w="5000" w:type="pct"/>
        <w:jc w:val="center"/>
        <w:tbl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single" w:sz="4" w:space="0" w:color="4F81BD"/>
          <w:insideV w:val="single" w:sz="4" w:space="0" w:color="4F81BD"/>
        </w:tblBorders>
        <w:tblLayout w:type="fixed"/>
        <w:tblLook w:val="01E0" w:firstRow="1" w:lastRow="1" w:firstColumn="1" w:lastColumn="1" w:noHBand="0" w:noVBand="0"/>
      </w:tblPr>
      <w:tblGrid>
        <w:gridCol w:w="1548"/>
        <w:gridCol w:w="2161"/>
        <w:gridCol w:w="2699"/>
        <w:gridCol w:w="2159"/>
        <w:gridCol w:w="1571"/>
      </w:tblGrid>
      <w:tr w:rsidR="00C92FAF" w:rsidRPr="00826FBD" w:rsidTr="001B748A">
        <w:trPr>
          <w:trHeight w:val="20"/>
          <w:tblHeader/>
          <w:jc w:val="center"/>
        </w:trPr>
        <w:tc>
          <w:tcPr>
            <w:tcW w:w="763" w:type="pct"/>
            <w:shd w:val="clear" w:color="auto" w:fill="FFFEFF"/>
            <w:vAlign w:val="center"/>
          </w:tcPr>
          <w:p w:rsidR="00C92FAF" w:rsidRPr="00826FBD" w:rsidRDefault="00C92FAF" w:rsidP="00826FBD">
            <w:pPr>
              <w:pStyle w:val="a5"/>
              <w:spacing w:before="20" w:after="2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26FBD">
              <w:rPr>
                <w:rFonts w:ascii="Times New Roman" w:hAnsi="Times New Roman"/>
                <w:color w:val="000000"/>
                <w:sz w:val="18"/>
                <w:szCs w:val="18"/>
              </w:rPr>
              <w:t>№ на чертеже</w:t>
            </w:r>
          </w:p>
          <w:p w:rsidR="00C92FAF" w:rsidRPr="00826FBD" w:rsidRDefault="00C92FAF" w:rsidP="00826FBD">
            <w:pPr>
              <w:pStyle w:val="a5"/>
              <w:spacing w:before="20" w:after="2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26FBD">
              <w:rPr>
                <w:rFonts w:ascii="Times New Roman" w:hAnsi="Times New Roman"/>
                <w:color w:val="000000"/>
                <w:sz w:val="18"/>
                <w:szCs w:val="18"/>
              </w:rPr>
              <w:t>межевания</w:t>
            </w:r>
          </w:p>
        </w:tc>
        <w:tc>
          <w:tcPr>
            <w:tcW w:w="1066" w:type="pct"/>
            <w:shd w:val="clear" w:color="auto" w:fill="FFFEFF"/>
            <w:vAlign w:val="center"/>
          </w:tcPr>
          <w:p w:rsidR="00C92FAF" w:rsidRPr="00826FBD" w:rsidRDefault="00C92FAF" w:rsidP="00826FBD">
            <w:pPr>
              <w:pStyle w:val="a5"/>
              <w:spacing w:before="20" w:after="2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26FBD">
              <w:rPr>
                <w:rFonts w:ascii="Times New Roman" w:hAnsi="Times New Roman"/>
                <w:color w:val="000000"/>
                <w:sz w:val="18"/>
                <w:szCs w:val="18"/>
              </w:rPr>
              <w:t>Наименование объекта капитального строительства</w:t>
            </w:r>
          </w:p>
        </w:tc>
        <w:tc>
          <w:tcPr>
            <w:tcW w:w="1331" w:type="pct"/>
            <w:shd w:val="clear" w:color="auto" w:fill="FFFEFF"/>
            <w:vAlign w:val="center"/>
          </w:tcPr>
          <w:p w:rsidR="00C92FAF" w:rsidRPr="00826FBD" w:rsidRDefault="00C92FAF" w:rsidP="00826FBD">
            <w:pPr>
              <w:pStyle w:val="a5"/>
              <w:spacing w:before="20" w:after="2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26FB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Разрешенное использование земельного участка (в соответствии с Приказом МЭР от 01. 09.2014 г. № 540 (ред. </w:t>
            </w:r>
            <w:hyperlink r:id="rId5" w:history="1">
              <w:r w:rsidRPr="00826FBD">
                <w:rPr>
                  <w:rFonts w:ascii="Times New Roman" w:hAnsi="Times New Roman"/>
                  <w:color w:val="000000"/>
                  <w:sz w:val="18"/>
                  <w:szCs w:val="18"/>
                </w:rPr>
                <w:t>Приказ</w:t>
              </w:r>
              <w:r>
                <w:rPr>
                  <w:rFonts w:ascii="Times New Roman" w:hAnsi="Times New Roman"/>
                  <w:color w:val="000000"/>
                  <w:sz w:val="18"/>
                  <w:szCs w:val="18"/>
                </w:rPr>
                <w:t>ов</w:t>
              </w:r>
            </w:hyperlink>
            <w:r w:rsidRPr="00826FBD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МЭР России от 30.09.2015 № 709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, от 04.02.2019 № 44</w:t>
            </w:r>
            <w:r w:rsidRPr="00826FBD">
              <w:rPr>
                <w:rFonts w:ascii="Times New Roman" w:hAnsi="Times New Roman"/>
                <w:color w:val="000000"/>
                <w:sz w:val="18"/>
                <w:szCs w:val="18"/>
              </w:rPr>
              <w:t>)</w:t>
            </w:r>
          </w:p>
        </w:tc>
        <w:tc>
          <w:tcPr>
            <w:tcW w:w="1065" w:type="pct"/>
            <w:shd w:val="clear" w:color="auto" w:fill="FFFEFF"/>
            <w:vAlign w:val="center"/>
          </w:tcPr>
          <w:p w:rsidR="00C92FAF" w:rsidRPr="00826FBD" w:rsidRDefault="00C92FAF" w:rsidP="00826FBD">
            <w:pPr>
              <w:pStyle w:val="a5"/>
              <w:spacing w:before="20" w:after="2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26FBD">
              <w:rPr>
                <w:rFonts w:ascii="Times New Roman" w:hAnsi="Times New Roman"/>
                <w:color w:val="000000"/>
                <w:sz w:val="18"/>
                <w:szCs w:val="18"/>
              </w:rPr>
              <w:t>Описание местоположения/</w:t>
            </w:r>
          </w:p>
          <w:p w:rsidR="00C92FAF" w:rsidRPr="00826FBD" w:rsidRDefault="00C92FAF" w:rsidP="00826FBD">
            <w:pPr>
              <w:pStyle w:val="a5"/>
              <w:spacing w:before="20" w:after="20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826FBD">
              <w:rPr>
                <w:rFonts w:ascii="Times New Roman" w:hAnsi="Times New Roman"/>
                <w:color w:val="000000"/>
                <w:sz w:val="18"/>
                <w:szCs w:val="18"/>
              </w:rPr>
              <w:t>адрес</w:t>
            </w:r>
          </w:p>
        </w:tc>
        <w:tc>
          <w:tcPr>
            <w:tcW w:w="775" w:type="pct"/>
            <w:shd w:val="clear" w:color="auto" w:fill="FFFEFF"/>
            <w:vAlign w:val="center"/>
          </w:tcPr>
          <w:p w:rsidR="00C92FAF" w:rsidRPr="00826FBD" w:rsidRDefault="00C92FAF" w:rsidP="00826FBD">
            <w:pPr>
              <w:spacing w:before="20" w:after="20" w:line="240" w:lineRule="auto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 w:rsidRPr="00826FBD">
              <w:rPr>
                <w:b/>
                <w:color w:val="000000"/>
                <w:sz w:val="18"/>
                <w:szCs w:val="18"/>
                <w:lang w:eastAsia="ru-RU"/>
              </w:rPr>
              <w:t>Площадь земельного участка по ПМ (м кв.)</w:t>
            </w:r>
          </w:p>
        </w:tc>
      </w:tr>
      <w:tr w:rsidR="00C92FAF" w:rsidRPr="00826FBD" w:rsidTr="00826FBD">
        <w:trPr>
          <w:trHeight w:val="20"/>
          <w:jc w:val="center"/>
        </w:trPr>
        <w:tc>
          <w:tcPr>
            <w:tcW w:w="5000" w:type="pct"/>
            <w:gridSpan w:val="5"/>
            <w:shd w:val="clear" w:color="auto" w:fill="FFFEFF"/>
            <w:vAlign w:val="center"/>
          </w:tcPr>
          <w:p w:rsidR="00C92FAF" w:rsidRPr="00826FBD" w:rsidRDefault="00C92FAF" w:rsidP="00826FBD">
            <w:pPr>
              <w:spacing w:before="20" w:after="20" w:line="240" w:lineRule="auto"/>
              <w:jc w:val="center"/>
              <w:rPr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826FBD">
              <w:rPr>
                <w:b/>
                <w:i/>
                <w:color w:val="000000"/>
                <w:sz w:val="18"/>
                <w:szCs w:val="18"/>
                <w:lang w:eastAsia="ru-RU"/>
              </w:rPr>
              <w:t>Образуемые земельные участки</w:t>
            </w:r>
          </w:p>
        </w:tc>
      </w:tr>
      <w:tr w:rsidR="00C92FAF" w:rsidRPr="00826FBD" w:rsidTr="001B748A">
        <w:tblPrEx>
          <w:tblLook w:val="00A0" w:firstRow="1" w:lastRow="0" w:firstColumn="1" w:lastColumn="0" w:noHBand="0" w:noVBand="0"/>
        </w:tblPrEx>
        <w:trPr>
          <w:trHeight w:val="300"/>
          <w:jc w:val="center"/>
        </w:trPr>
        <w:tc>
          <w:tcPr>
            <w:tcW w:w="763" w:type="pct"/>
            <w:shd w:val="clear" w:color="auto" w:fill="FFFEFF"/>
            <w:noWrap/>
            <w:vAlign w:val="center"/>
          </w:tcPr>
          <w:p w:rsidR="00C92FAF" w:rsidRPr="00E607C4" w:rsidRDefault="00C92FAF" w:rsidP="00826FBD">
            <w:pPr>
              <w:spacing w:before="40" w:after="40" w:line="240" w:lineRule="auto"/>
              <w:jc w:val="center"/>
              <w:rPr>
                <w:sz w:val="18"/>
                <w:szCs w:val="18"/>
                <w:lang w:eastAsia="ru-RU"/>
              </w:rPr>
            </w:pPr>
            <w:proofErr w:type="gramStart"/>
            <w:r>
              <w:rPr>
                <w:sz w:val="18"/>
                <w:szCs w:val="18"/>
                <w:lang w:eastAsia="ru-RU"/>
              </w:rPr>
              <w:t>46:ЗУ</w:t>
            </w:r>
            <w:proofErr w:type="gramEnd"/>
            <w:r>
              <w:rPr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66" w:type="pct"/>
            <w:shd w:val="clear" w:color="auto" w:fill="FFFEFF"/>
            <w:noWrap/>
            <w:vAlign w:val="center"/>
          </w:tcPr>
          <w:p w:rsidR="00C92FAF" w:rsidRPr="00826FBD" w:rsidRDefault="00C92FAF" w:rsidP="00826FBD">
            <w:pPr>
              <w:spacing w:before="40" w:after="40" w:line="240" w:lineRule="auto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26FBD">
              <w:rPr>
                <w:color w:val="000000"/>
                <w:sz w:val="18"/>
                <w:szCs w:val="18"/>
                <w:lang w:eastAsia="ru-RU"/>
              </w:rPr>
              <w:t xml:space="preserve">Индивидуальный </w:t>
            </w:r>
            <w:r>
              <w:rPr>
                <w:color w:val="000000"/>
                <w:sz w:val="18"/>
                <w:szCs w:val="18"/>
                <w:lang w:eastAsia="ru-RU"/>
              </w:rPr>
              <w:t>гараж</w:t>
            </w:r>
          </w:p>
        </w:tc>
        <w:tc>
          <w:tcPr>
            <w:tcW w:w="1331" w:type="pct"/>
            <w:shd w:val="clear" w:color="auto" w:fill="FFFEFF"/>
            <w:noWrap/>
            <w:vAlign w:val="center"/>
          </w:tcPr>
          <w:p w:rsidR="00C92FAF" w:rsidRPr="00826FBD" w:rsidRDefault="00C92FAF" w:rsidP="00826FBD">
            <w:pPr>
              <w:spacing w:before="40" w:after="40" w:line="240" w:lineRule="auto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Хранение автотранспорта</w:t>
            </w:r>
          </w:p>
        </w:tc>
        <w:tc>
          <w:tcPr>
            <w:tcW w:w="1065" w:type="pct"/>
            <w:shd w:val="clear" w:color="auto" w:fill="FFFEFF"/>
            <w:noWrap/>
            <w:vAlign w:val="center"/>
          </w:tcPr>
          <w:p w:rsidR="00C92FAF" w:rsidRPr="00826FBD" w:rsidRDefault="00C92FAF" w:rsidP="00826FBD">
            <w:pPr>
              <w:spacing w:before="40" w:after="40" w:line="240" w:lineRule="auto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 xml:space="preserve">ул. </w:t>
            </w:r>
            <w:proofErr w:type="spellStart"/>
            <w:r>
              <w:rPr>
                <w:color w:val="000000"/>
                <w:sz w:val="18"/>
                <w:szCs w:val="18"/>
                <w:lang w:eastAsia="ru-RU"/>
              </w:rPr>
              <w:t>Хатанзейского</w:t>
            </w:r>
            <w:proofErr w:type="spellEnd"/>
          </w:p>
        </w:tc>
        <w:tc>
          <w:tcPr>
            <w:tcW w:w="775" w:type="pct"/>
            <w:shd w:val="clear" w:color="auto" w:fill="FFFEFF"/>
            <w:noWrap/>
            <w:vAlign w:val="center"/>
          </w:tcPr>
          <w:p w:rsidR="00C92FAF" w:rsidRPr="00D65BE9" w:rsidRDefault="00C92FAF" w:rsidP="00826FBD">
            <w:pPr>
              <w:spacing w:before="20" w:after="20" w:line="240" w:lineRule="auto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48</w:t>
            </w:r>
          </w:p>
        </w:tc>
      </w:tr>
      <w:tr w:rsidR="00C92FAF" w:rsidRPr="00826FBD" w:rsidTr="001B748A">
        <w:tblPrEx>
          <w:tblLook w:val="00A0" w:firstRow="1" w:lastRow="0" w:firstColumn="1" w:lastColumn="0" w:noHBand="0" w:noVBand="0"/>
        </w:tblPrEx>
        <w:trPr>
          <w:trHeight w:val="300"/>
          <w:jc w:val="center"/>
        </w:trPr>
        <w:tc>
          <w:tcPr>
            <w:tcW w:w="763" w:type="pct"/>
            <w:shd w:val="clear" w:color="auto" w:fill="FFFEFF"/>
            <w:noWrap/>
            <w:vAlign w:val="center"/>
          </w:tcPr>
          <w:p w:rsidR="00C92FAF" w:rsidRDefault="00C92FAF" w:rsidP="00826FBD">
            <w:pPr>
              <w:spacing w:before="40" w:after="40" w:line="240" w:lineRule="auto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46:01</w:t>
            </w:r>
          </w:p>
        </w:tc>
        <w:tc>
          <w:tcPr>
            <w:tcW w:w="1066" w:type="pct"/>
            <w:shd w:val="clear" w:color="auto" w:fill="FFFEFF"/>
            <w:noWrap/>
            <w:vAlign w:val="center"/>
          </w:tcPr>
          <w:p w:rsidR="00C92FAF" w:rsidRPr="00826FBD" w:rsidRDefault="00C92FAF" w:rsidP="00826FBD">
            <w:pPr>
              <w:spacing w:before="40" w:after="40" w:line="240" w:lineRule="auto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Гаражи индивидуального транспорта</w:t>
            </w:r>
          </w:p>
        </w:tc>
        <w:tc>
          <w:tcPr>
            <w:tcW w:w="1331" w:type="pct"/>
            <w:shd w:val="clear" w:color="auto" w:fill="FFFEFF"/>
            <w:noWrap/>
            <w:vAlign w:val="center"/>
          </w:tcPr>
          <w:p w:rsidR="00C92FAF" w:rsidRDefault="00C92FAF" w:rsidP="00826FBD">
            <w:pPr>
              <w:spacing w:before="40" w:after="40" w:line="240" w:lineRule="auto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Объекты гаражного назначения</w:t>
            </w:r>
          </w:p>
        </w:tc>
        <w:tc>
          <w:tcPr>
            <w:tcW w:w="1065" w:type="pct"/>
            <w:shd w:val="clear" w:color="auto" w:fill="FFFEFF"/>
            <w:noWrap/>
            <w:vAlign w:val="center"/>
          </w:tcPr>
          <w:p w:rsidR="00C92FAF" w:rsidRDefault="00C92FAF" w:rsidP="00826FBD">
            <w:pPr>
              <w:spacing w:before="40" w:after="40" w:line="240" w:lineRule="auto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 xml:space="preserve">ул. </w:t>
            </w:r>
            <w:proofErr w:type="spellStart"/>
            <w:r>
              <w:rPr>
                <w:color w:val="000000"/>
                <w:sz w:val="18"/>
                <w:szCs w:val="18"/>
                <w:lang w:eastAsia="ru-RU"/>
              </w:rPr>
              <w:t>Хатанзейского</w:t>
            </w:r>
            <w:proofErr w:type="spellEnd"/>
          </w:p>
        </w:tc>
        <w:tc>
          <w:tcPr>
            <w:tcW w:w="775" w:type="pct"/>
            <w:shd w:val="clear" w:color="auto" w:fill="FFFEFF"/>
            <w:noWrap/>
            <w:vAlign w:val="center"/>
          </w:tcPr>
          <w:p w:rsidR="00C92FAF" w:rsidRDefault="00C92FAF" w:rsidP="00826FBD">
            <w:pPr>
              <w:spacing w:before="20" w:after="20" w:line="240" w:lineRule="auto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6059 (площадь указана ориентировочно)</w:t>
            </w:r>
          </w:p>
        </w:tc>
      </w:tr>
    </w:tbl>
    <w:p w:rsidR="00C92FAF" w:rsidRDefault="00C92FAF" w:rsidP="00593DE6">
      <w:pPr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C92FAF" w:rsidRDefault="00C92FAF" w:rsidP="003C0708">
      <w:pPr>
        <w:spacing w:line="36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br w:type="page"/>
      </w:r>
      <w:r w:rsidRPr="005E463A">
        <w:rPr>
          <w:rFonts w:ascii="Times New Roman" w:hAnsi="Times New Roman"/>
          <w:b/>
          <w:color w:val="000000"/>
          <w:sz w:val="28"/>
          <w:szCs w:val="28"/>
        </w:rPr>
        <w:lastRenderedPageBreak/>
        <w:t>Ненецкий автономный округ</w:t>
      </w:r>
    </w:p>
    <w:p w:rsidR="00C92FAF" w:rsidRDefault="00C92FAF" w:rsidP="007B6B7B">
      <w:pPr>
        <w:spacing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5E463A">
        <w:rPr>
          <w:rFonts w:ascii="Times New Roman" w:hAnsi="Times New Roman"/>
          <w:b/>
          <w:color w:val="000000"/>
          <w:sz w:val="28"/>
          <w:szCs w:val="28"/>
        </w:rPr>
        <w:t>МО «Городской округ «Город Нарьян-Мар»</w:t>
      </w:r>
    </w:p>
    <w:p w:rsidR="00C92FAF" w:rsidRDefault="00C92FAF" w:rsidP="007B6B7B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92FAF" w:rsidRDefault="00C92FAF" w:rsidP="007B6B7B">
      <w:pPr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C92FAF" w:rsidRDefault="00C92FAF" w:rsidP="007B6B7B">
      <w:pPr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C92FAF" w:rsidRDefault="00C92FAF" w:rsidP="007B6B7B">
      <w:pPr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C92FAF" w:rsidRDefault="00C92FAF" w:rsidP="007B6B7B">
      <w:pPr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C92FAF" w:rsidRDefault="00C92FAF" w:rsidP="007B6B7B">
      <w:pPr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C92FAF" w:rsidRDefault="00C92FAF" w:rsidP="007B6B7B">
      <w:pPr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C92FAF" w:rsidRDefault="00C92FAF" w:rsidP="007B6B7B">
      <w:pPr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C92FAF" w:rsidRPr="00D909D2" w:rsidRDefault="00C92FAF" w:rsidP="007B6B7B">
      <w:pPr>
        <w:spacing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D909D2">
        <w:rPr>
          <w:rFonts w:ascii="Times New Roman" w:hAnsi="Times New Roman"/>
          <w:b/>
          <w:color w:val="000000"/>
          <w:sz w:val="28"/>
          <w:szCs w:val="28"/>
        </w:rPr>
        <w:t>ПРОЕКТ ВНЕСЕНИЯ ИЗМЕНЕНИЙ В ПРОЕКТ</w:t>
      </w:r>
    </w:p>
    <w:p w:rsidR="00C92FAF" w:rsidRPr="00D909D2" w:rsidRDefault="00C92FAF" w:rsidP="007B6B7B">
      <w:pPr>
        <w:spacing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D909D2">
        <w:rPr>
          <w:rFonts w:ascii="Times New Roman" w:hAnsi="Times New Roman"/>
          <w:b/>
          <w:color w:val="000000"/>
          <w:sz w:val="28"/>
          <w:szCs w:val="28"/>
        </w:rPr>
        <w:t>МЕЖЕВАНИЯ ТЕРРИТОРИИ МО «ГОРОДСКОЙ ОКРУГ</w:t>
      </w:r>
    </w:p>
    <w:p w:rsidR="00C92FAF" w:rsidRPr="00D909D2" w:rsidRDefault="00C92FAF" w:rsidP="007B6B7B">
      <w:pPr>
        <w:spacing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D909D2">
        <w:rPr>
          <w:rFonts w:ascii="Times New Roman" w:hAnsi="Times New Roman"/>
          <w:b/>
          <w:color w:val="000000"/>
          <w:sz w:val="28"/>
          <w:szCs w:val="28"/>
        </w:rPr>
        <w:t>«ГОРОД НАРЬЯН-МАР»</w:t>
      </w:r>
    </w:p>
    <w:p w:rsidR="00C92FAF" w:rsidRPr="00D909D2" w:rsidRDefault="00C92FAF" w:rsidP="007B6B7B">
      <w:pPr>
        <w:spacing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92FAF" w:rsidRPr="00D909D2" w:rsidRDefault="00C92FAF" w:rsidP="007B6B7B">
      <w:pPr>
        <w:spacing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D909D2">
        <w:rPr>
          <w:rFonts w:ascii="Times New Roman" w:hAnsi="Times New Roman"/>
          <w:b/>
          <w:color w:val="000000"/>
          <w:sz w:val="28"/>
          <w:szCs w:val="28"/>
        </w:rPr>
        <w:t>(внесение изменений в планировочный квартал №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46</w:t>
      </w:r>
      <w:r w:rsidRPr="00D909D2">
        <w:rPr>
          <w:rFonts w:ascii="Times New Roman" w:hAnsi="Times New Roman"/>
          <w:b/>
          <w:color w:val="000000"/>
          <w:sz w:val="28"/>
          <w:szCs w:val="28"/>
        </w:rPr>
        <w:t>)</w:t>
      </w:r>
    </w:p>
    <w:p w:rsidR="00C92FAF" w:rsidRDefault="00C92FAF" w:rsidP="007B6B7B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92FAF" w:rsidRDefault="00C92FAF" w:rsidP="007B6B7B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92FAF" w:rsidRDefault="00C92FAF" w:rsidP="007B6B7B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92FAF" w:rsidRDefault="00C92FAF" w:rsidP="007B6B7B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92FAF" w:rsidRDefault="00C92FAF" w:rsidP="007B6B7B">
      <w:pPr>
        <w:spacing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Графические материалы</w:t>
      </w:r>
      <w:r w:rsidRPr="004048BA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:rsidR="00C92FAF" w:rsidRDefault="00C92FAF" w:rsidP="007B6B7B">
      <w:pPr>
        <w:spacing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92FAF" w:rsidRPr="004048BA" w:rsidRDefault="00C92FAF" w:rsidP="007B6B7B">
      <w:pPr>
        <w:spacing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___</w:t>
      </w:r>
      <w:r w:rsidRPr="004048BA">
        <w:rPr>
          <w:rFonts w:ascii="Times New Roman" w:hAnsi="Times New Roman"/>
          <w:b/>
          <w:color w:val="000000"/>
          <w:sz w:val="28"/>
          <w:szCs w:val="28"/>
        </w:rPr>
        <w:t>/201</w:t>
      </w:r>
      <w:r>
        <w:rPr>
          <w:rFonts w:ascii="Times New Roman" w:hAnsi="Times New Roman"/>
          <w:b/>
          <w:color w:val="000000"/>
          <w:sz w:val="28"/>
          <w:szCs w:val="28"/>
        </w:rPr>
        <w:t>9</w:t>
      </w:r>
      <w:r w:rsidRPr="004048BA">
        <w:rPr>
          <w:rFonts w:ascii="Times New Roman" w:hAnsi="Times New Roman"/>
          <w:b/>
          <w:color w:val="000000"/>
          <w:sz w:val="28"/>
          <w:szCs w:val="28"/>
        </w:rPr>
        <w:t>/ПМТ</w:t>
      </w:r>
    </w:p>
    <w:p w:rsidR="00C92FAF" w:rsidRPr="004048BA" w:rsidRDefault="00C92FAF" w:rsidP="007B6B7B">
      <w:pPr>
        <w:spacing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92FAF" w:rsidRPr="004048BA" w:rsidRDefault="00C92FAF" w:rsidP="007B6B7B">
      <w:pPr>
        <w:spacing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92FAF" w:rsidRPr="004048BA" w:rsidRDefault="00C92FAF" w:rsidP="007B6B7B">
      <w:pPr>
        <w:spacing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92FAF" w:rsidRPr="008618B1" w:rsidRDefault="00C92FAF" w:rsidP="007B6B7B">
      <w:pPr>
        <w:spacing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8618B1">
        <w:rPr>
          <w:rFonts w:ascii="Times New Roman" w:hAnsi="Times New Roman"/>
          <w:color w:val="000000"/>
          <w:sz w:val="24"/>
          <w:szCs w:val="24"/>
        </w:rPr>
        <w:t xml:space="preserve">Приложение к Распоряжению Департамента строительства, </w:t>
      </w:r>
    </w:p>
    <w:p w:rsidR="00C92FAF" w:rsidRPr="008618B1" w:rsidRDefault="00C92FAF" w:rsidP="007B6B7B">
      <w:pPr>
        <w:spacing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8618B1">
        <w:rPr>
          <w:rFonts w:ascii="Times New Roman" w:hAnsi="Times New Roman"/>
          <w:color w:val="000000"/>
          <w:sz w:val="24"/>
          <w:szCs w:val="24"/>
        </w:rPr>
        <w:t xml:space="preserve">жилищно-коммунального хозяйства, энергетики и транспорта </w:t>
      </w:r>
    </w:p>
    <w:p w:rsidR="00C92FAF" w:rsidRDefault="00C92FAF" w:rsidP="003C0708">
      <w:pPr>
        <w:spacing w:line="240" w:lineRule="auto"/>
        <w:jc w:val="center"/>
        <w:rPr>
          <w:color w:val="000000"/>
        </w:rPr>
      </w:pPr>
      <w:r w:rsidRPr="008618B1">
        <w:rPr>
          <w:rFonts w:ascii="Times New Roman" w:hAnsi="Times New Roman"/>
          <w:color w:val="000000"/>
          <w:sz w:val="24"/>
          <w:szCs w:val="24"/>
        </w:rPr>
        <w:t xml:space="preserve">Ненецкого автономного округа № </w:t>
      </w:r>
      <w:r>
        <w:rPr>
          <w:rFonts w:ascii="Times New Roman" w:hAnsi="Times New Roman"/>
          <w:sz w:val="24"/>
          <w:szCs w:val="24"/>
        </w:rPr>
        <w:t>_____________________</w:t>
      </w:r>
    </w:p>
    <w:p w:rsidR="00C92FAF" w:rsidRDefault="00C92FAF" w:rsidP="007B6B7B">
      <w:pPr>
        <w:jc w:val="center"/>
        <w:rPr>
          <w:color w:val="000000"/>
        </w:rPr>
      </w:pPr>
    </w:p>
    <w:p w:rsidR="00C92FAF" w:rsidRDefault="00C92FAF" w:rsidP="007B6B7B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92FAF" w:rsidRDefault="00C92FAF" w:rsidP="007B6B7B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92FAF" w:rsidRDefault="00C92FAF" w:rsidP="007B6B7B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92FAF" w:rsidRDefault="00C92FAF" w:rsidP="007B6B7B">
      <w:pPr>
        <w:spacing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92FAF" w:rsidRDefault="00C92FAF" w:rsidP="007B6B7B">
      <w:pPr>
        <w:spacing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92FAF" w:rsidRDefault="00C92FAF" w:rsidP="007B6B7B">
      <w:pPr>
        <w:spacing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92FAF" w:rsidRDefault="00C92FAF" w:rsidP="007B6B7B">
      <w:pPr>
        <w:spacing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92FAF" w:rsidRDefault="00C92FAF" w:rsidP="007B6B7B">
      <w:pPr>
        <w:spacing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92FAF" w:rsidRDefault="00C92FAF" w:rsidP="007B6B7B">
      <w:pPr>
        <w:spacing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92FAF" w:rsidRDefault="00C92FAF" w:rsidP="007B6B7B">
      <w:pPr>
        <w:spacing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92FAF" w:rsidRDefault="00C92FAF" w:rsidP="007B6B7B">
      <w:pPr>
        <w:spacing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92FAF" w:rsidRDefault="00C92FAF" w:rsidP="007B6B7B">
      <w:pPr>
        <w:spacing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92FAF" w:rsidRDefault="00C92FAF" w:rsidP="007B6B7B">
      <w:pPr>
        <w:spacing w:line="36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4048BA">
        <w:rPr>
          <w:rFonts w:ascii="Times New Roman" w:hAnsi="Times New Roman"/>
          <w:b/>
          <w:color w:val="000000"/>
          <w:sz w:val="28"/>
          <w:szCs w:val="28"/>
        </w:rPr>
        <w:t>г. Нарьян-Мар</w:t>
      </w:r>
    </w:p>
    <w:p w:rsidR="00C92FAF" w:rsidRDefault="00C92FAF" w:rsidP="007B6B7B">
      <w:pPr>
        <w:spacing w:line="360" w:lineRule="auto"/>
        <w:ind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2020</w:t>
      </w:r>
    </w:p>
    <w:p w:rsidR="00C92FAF" w:rsidRDefault="00C92FAF" w:rsidP="007B6B7B">
      <w:pPr>
        <w:spacing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92FAF" w:rsidRDefault="00C92FAF" w:rsidP="007B6B7B">
      <w:pPr>
        <w:spacing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92FAF" w:rsidRDefault="00C92FAF" w:rsidP="007B6B7B">
      <w:pPr>
        <w:spacing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92FAF" w:rsidRDefault="00C92FAF" w:rsidP="007B6B7B">
      <w:pPr>
        <w:spacing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92FAF" w:rsidRDefault="00C92FAF" w:rsidP="007B6B7B">
      <w:pPr>
        <w:spacing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92FAF" w:rsidRDefault="00C92FAF" w:rsidP="007B6B7B">
      <w:pPr>
        <w:spacing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92FAF" w:rsidRDefault="00C92FAF" w:rsidP="007B6B7B">
      <w:pPr>
        <w:spacing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92FAF" w:rsidRDefault="00C92FAF" w:rsidP="007B6B7B">
      <w:pPr>
        <w:spacing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92FAF" w:rsidRDefault="00C92FAF" w:rsidP="007B6B7B">
      <w:pPr>
        <w:spacing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92FAF" w:rsidRPr="002E44AE" w:rsidRDefault="00C92FAF" w:rsidP="007B6B7B">
      <w:pPr>
        <w:spacing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ПРИЛОЖЕНИЯ</w:t>
      </w:r>
    </w:p>
    <w:sectPr w:rsidR="00C92FAF" w:rsidRPr="002E44AE" w:rsidSect="005E463A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A814EE"/>
    <w:multiLevelType w:val="hybridMultilevel"/>
    <w:tmpl w:val="28D27310"/>
    <w:lvl w:ilvl="0" w:tplc="0382025E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7E15654"/>
    <w:multiLevelType w:val="multilevel"/>
    <w:tmpl w:val="E7D6C40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E463A"/>
    <w:rsid w:val="00024E83"/>
    <w:rsid w:val="000400C0"/>
    <w:rsid w:val="00064AE1"/>
    <w:rsid w:val="000730AA"/>
    <w:rsid w:val="00081D06"/>
    <w:rsid w:val="00094336"/>
    <w:rsid w:val="000B0ED8"/>
    <w:rsid w:val="000B542E"/>
    <w:rsid w:val="000B69E8"/>
    <w:rsid w:val="00106220"/>
    <w:rsid w:val="00160558"/>
    <w:rsid w:val="00164F31"/>
    <w:rsid w:val="00180C35"/>
    <w:rsid w:val="0018592F"/>
    <w:rsid w:val="00191A09"/>
    <w:rsid w:val="00194355"/>
    <w:rsid w:val="001B403B"/>
    <w:rsid w:val="001B748A"/>
    <w:rsid w:val="001D2487"/>
    <w:rsid w:val="001D73BB"/>
    <w:rsid w:val="002308A0"/>
    <w:rsid w:val="00244614"/>
    <w:rsid w:val="00247621"/>
    <w:rsid w:val="0026117F"/>
    <w:rsid w:val="00266977"/>
    <w:rsid w:val="00270D53"/>
    <w:rsid w:val="002918F3"/>
    <w:rsid w:val="002D4C26"/>
    <w:rsid w:val="002D7399"/>
    <w:rsid w:val="002E3A16"/>
    <w:rsid w:val="002E44AE"/>
    <w:rsid w:val="002F3F90"/>
    <w:rsid w:val="00311B6D"/>
    <w:rsid w:val="00330F6A"/>
    <w:rsid w:val="00347AC7"/>
    <w:rsid w:val="00356763"/>
    <w:rsid w:val="00380F38"/>
    <w:rsid w:val="003A293A"/>
    <w:rsid w:val="003A7169"/>
    <w:rsid w:val="003C0708"/>
    <w:rsid w:val="003C0D7E"/>
    <w:rsid w:val="003C3E0A"/>
    <w:rsid w:val="0040148A"/>
    <w:rsid w:val="00401ED1"/>
    <w:rsid w:val="004048BA"/>
    <w:rsid w:val="0042060A"/>
    <w:rsid w:val="004301A0"/>
    <w:rsid w:val="00430412"/>
    <w:rsid w:val="0044445B"/>
    <w:rsid w:val="004503A6"/>
    <w:rsid w:val="004D0FED"/>
    <w:rsid w:val="004D7A15"/>
    <w:rsid w:val="00506C5E"/>
    <w:rsid w:val="00566C45"/>
    <w:rsid w:val="005823C2"/>
    <w:rsid w:val="00593DE6"/>
    <w:rsid w:val="005C3CB5"/>
    <w:rsid w:val="005C6AAA"/>
    <w:rsid w:val="005E463A"/>
    <w:rsid w:val="005F5663"/>
    <w:rsid w:val="005F61A3"/>
    <w:rsid w:val="005F73C8"/>
    <w:rsid w:val="006231B9"/>
    <w:rsid w:val="00653295"/>
    <w:rsid w:val="0067372F"/>
    <w:rsid w:val="00675FAB"/>
    <w:rsid w:val="00681B33"/>
    <w:rsid w:val="006A23D9"/>
    <w:rsid w:val="006A4DCA"/>
    <w:rsid w:val="006B2A74"/>
    <w:rsid w:val="006D4E0D"/>
    <w:rsid w:val="006F0346"/>
    <w:rsid w:val="006F1BD0"/>
    <w:rsid w:val="00715241"/>
    <w:rsid w:val="007272D2"/>
    <w:rsid w:val="00743887"/>
    <w:rsid w:val="007513AC"/>
    <w:rsid w:val="0075613A"/>
    <w:rsid w:val="00764D1C"/>
    <w:rsid w:val="00773E2D"/>
    <w:rsid w:val="00777DDA"/>
    <w:rsid w:val="00792633"/>
    <w:rsid w:val="007B6B7B"/>
    <w:rsid w:val="007C4FFE"/>
    <w:rsid w:val="00826FBD"/>
    <w:rsid w:val="008601D5"/>
    <w:rsid w:val="008618B1"/>
    <w:rsid w:val="00865897"/>
    <w:rsid w:val="00876E09"/>
    <w:rsid w:val="008A6684"/>
    <w:rsid w:val="008B388D"/>
    <w:rsid w:val="008F1E66"/>
    <w:rsid w:val="00903A44"/>
    <w:rsid w:val="00953224"/>
    <w:rsid w:val="00955B9A"/>
    <w:rsid w:val="00982DA5"/>
    <w:rsid w:val="009864E6"/>
    <w:rsid w:val="009E39EB"/>
    <w:rsid w:val="00A031A9"/>
    <w:rsid w:val="00A246AB"/>
    <w:rsid w:val="00A34966"/>
    <w:rsid w:val="00A3652B"/>
    <w:rsid w:val="00A44726"/>
    <w:rsid w:val="00A83120"/>
    <w:rsid w:val="00A92122"/>
    <w:rsid w:val="00AA0255"/>
    <w:rsid w:val="00AD144C"/>
    <w:rsid w:val="00AF7D3F"/>
    <w:rsid w:val="00B46DFD"/>
    <w:rsid w:val="00B72E15"/>
    <w:rsid w:val="00B80FB4"/>
    <w:rsid w:val="00BA0B3C"/>
    <w:rsid w:val="00BB4908"/>
    <w:rsid w:val="00BC1FE2"/>
    <w:rsid w:val="00BC3504"/>
    <w:rsid w:val="00BC3AB0"/>
    <w:rsid w:val="00BC72FE"/>
    <w:rsid w:val="00BD4095"/>
    <w:rsid w:val="00BE1964"/>
    <w:rsid w:val="00BE2EC3"/>
    <w:rsid w:val="00C06403"/>
    <w:rsid w:val="00C312A3"/>
    <w:rsid w:val="00C3293B"/>
    <w:rsid w:val="00C417FE"/>
    <w:rsid w:val="00C76F05"/>
    <w:rsid w:val="00C92FAF"/>
    <w:rsid w:val="00CC3DF5"/>
    <w:rsid w:val="00CC65E8"/>
    <w:rsid w:val="00CD12F2"/>
    <w:rsid w:val="00CF1DE4"/>
    <w:rsid w:val="00CF459C"/>
    <w:rsid w:val="00D16941"/>
    <w:rsid w:val="00D50010"/>
    <w:rsid w:val="00D62ED0"/>
    <w:rsid w:val="00D65BE9"/>
    <w:rsid w:val="00D67DFB"/>
    <w:rsid w:val="00D70BC3"/>
    <w:rsid w:val="00D751DE"/>
    <w:rsid w:val="00D87A0F"/>
    <w:rsid w:val="00D87C93"/>
    <w:rsid w:val="00D909D2"/>
    <w:rsid w:val="00D94ECE"/>
    <w:rsid w:val="00DA1B42"/>
    <w:rsid w:val="00DA4148"/>
    <w:rsid w:val="00DB1DC1"/>
    <w:rsid w:val="00DB73B6"/>
    <w:rsid w:val="00DC3A9A"/>
    <w:rsid w:val="00DC4041"/>
    <w:rsid w:val="00DD26EB"/>
    <w:rsid w:val="00DD6A86"/>
    <w:rsid w:val="00DE7FF5"/>
    <w:rsid w:val="00E03126"/>
    <w:rsid w:val="00E03E22"/>
    <w:rsid w:val="00E21633"/>
    <w:rsid w:val="00E22E31"/>
    <w:rsid w:val="00E415A4"/>
    <w:rsid w:val="00E607C4"/>
    <w:rsid w:val="00E65026"/>
    <w:rsid w:val="00E758E2"/>
    <w:rsid w:val="00EB11AA"/>
    <w:rsid w:val="00EB6270"/>
    <w:rsid w:val="00EB69BF"/>
    <w:rsid w:val="00EB6D11"/>
    <w:rsid w:val="00ED7939"/>
    <w:rsid w:val="00F04F62"/>
    <w:rsid w:val="00F23B04"/>
    <w:rsid w:val="00F65D2D"/>
    <w:rsid w:val="00FA46A0"/>
    <w:rsid w:val="00FC2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86D260B-5042-4F87-B8AF-C44BFD63B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3AB0"/>
    <w:pPr>
      <w:spacing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uiPriority w:val="99"/>
    <w:locked/>
    <w:rsid w:val="00D909D2"/>
    <w:rPr>
      <w:rFonts w:ascii="Times New Roman" w:hAnsi="Times New Roman" w:cs="Times New Roman"/>
      <w:b/>
      <w:bCs/>
      <w:spacing w:val="1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D909D2"/>
    <w:pPr>
      <w:widowControl w:val="0"/>
      <w:shd w:val="clear" w:color="auto" w:fill="FFFFFF"/>
      <w:spacing w:after="3480" w:line="322" w:lineRule="exact"/>
      <w:jc w:val="center"/>
    </w:pPr>
    <w:rPr>
      <w:rFonts w:ascii="Times New Roman" w:eastAsia="Times New Roman" w:hAnsi="Times New Roman"/>
      <w:b/>
      <w:bCs/>
      <w:spacing w:val="1"/>
      <w:sz w:val="25"/>
      <w:szCs w:val="25"/>
    </w:rPr>
  </w:style>
  <w:style w:type="paragraph" w:styleId="a3">
    <w:name w:val="List Paragraph"/>
    <w:basedOn w:val="a"/>
    <w:uiPriority w:val="99"/>
    <w:qFormat/>
    <w:rsid w:val="004048BA"/>
    <w:pPr>
      <w:ind w:left="720"/>
      <w:contextualSpacing/>
    </w:pPr>
  </w:style>
  <w:style w:type="character" w:customStyle="1" w:styleId="a4">
    <w:name w:val="Основной текст_"/>
    <w:link w:val="1"/>
    <w:uiPriority w:val="99"/>
    <w:locked/>
    <w:rsid w:val="004048BA"/>
    <w:rPr>
      <w:rFonts w:ascii="Times New Roman" w:hAnsi="Times New Roman" w:cs="Times New Roman"/>
      <w:shd w:val="clear" w:color="auto" w:fill="FFFFFF"/>
    </w:rPr>
  </w:style>
  <w:style w:type="paragraph" w:customStyle="1" w:styleId="1">
    <w:name w:val="Основной текст1"/>
    <w:basedOn w:val="a"/>
    <w:link w:val="a4"/>
    <w:uiPriority w:val="99"/>
    <w:rsid w:val="004048BA"/>
    <w:pPr>
      <w:widowControl w:val="0"/>
      <w:shd w:val="clear" w:color="auto" w:fill="FFFFFF"/>
      <w:spacing w:before="660" w:line="446" w:lineRule="exact"/>
      <w:jc w:val="both"/>
    </w:pPr>
    <w:rPr>
      <w:rFonts w:ascii="Times New Roman" w:eastAsia="Times New Roman" w:hAnsi="Times New Roman"/>
    </w:rPr>
  </w:style>
  <w:style w:type="character" w:customStyle="1" w:styleId="7pt">
    <w:name w:val="Основной текст + 7 pt"/>
    <w:aliases w:val="Полужирный,Интервал 0 pt"/>
    <w:uiPriority w:val="99"/>
    <w:rsid w:val="00593DE6"/>
    <w:rPr>
      <w:rFonts w:ascii="Times New Roman" w:hAnsi="Times New Roman" w:cs="Times New Roman"/>
      <w:b/>
      <w:bCs/>
      <w:color w:val="000000"/>
      <w:spacing w:val="-3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10pt">
    <w:name w:val="Основной текст + 10 pt"/>
    <w:aliases w:val="Полужирный1,Курсив,Интервал 0 pt2"/>
    <w:uiPriority w:val="99"/>
    <w:rsid w:val="00593DE6"/>
    <w:rPr>
      <w:rFonts w:ascii="Times New Roman" w:hAnsi="Times New Roman" w:cs="Times New Roman"/>
      <w:b/>
      <w:bCs/>
      <w:i/>
      <w:iCs/>
      <w:color w:val="000000"/>
      <w:spacing w:val="4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Tahoma">
    <w:name w:val="Основной текст + Tahoma"/>
    <w:aliases w:val="6 pt,Интервал 0 pt1"/>
    <w:uiPriority w:val="99"/>
    <w:rsid w:val="00593DE6"/>
    <w:rPr>
      <w:rFonts w:ascii="Tahoma" w:hAnsi="Tahoma" w:cs="Tahoma"/>
      <w:color w:val="000000"/>
      <w:spacing w:val="6"/>
      <w:w w:val="100"/>
      <w:position w:val="0"/>
      <w:sz w:val="12"/>
      <w:szCs w:val="12"/>
      <w:u w:val="none"/>
      <w:shd w:val="clear" w:color="auto" w:fill="FFFFFF"/>
      <w:lang w:val="ru-RU"/>
    </w:rPr>
  </w:style>
  <w:style w:type="paragraph" w:customStyle="1" w:styleId="a5">
    <w:name w:val="Табличный_заголовки"/>
    <w:basedOn w:val="a"/>
    <w:uiPriority w:val="99"/>
    <w:rsid w:val="006F0346"/>
    <w:pPr>
      <w:keepNext/>
      <w:keepLines/>
      <w:spacing w:line="240" w:lineRule="auto"/>
      <w:jc w:val="center"/>
    </w:pPr>
    <w:rPr>
      <w:rFonts w:eastAsia="Times New Roman"/>
      <w:b/>
      <w:lang w:eastAsia="ru-RU"/>
    </w:rPr>
  </w:style>
  <w:style w:type="table" w:customStyle="1" w:styleId="a6">
    <w:name w:val="Стиль Таблица Геоника"/>
    <w:uiPriority w:val="99"/>
    <w:rsid w:val="006F0346"/>
    <w:rPr>
      <w:rFonts w:ascii="Times New Roman" w:eastAsia="Times New Roman" w:hAnsi="Times New Roman"/>
    </w:rPr>
    <w:tblPr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4F81BD"/>
        <w:insideV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FFEFF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10B46F7F40F2847E19C156108E0100DD4FC161244CAE2DB614EDBB59B41256784135AAB1B6D57C0m7V2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8</Pages>
  <Words>1380</Words>
  <Characters>7872</Characters>
  <Application>Microsoft Office Word</Application>
  <DocSecurity>0</DocSecurity>
  <Lines>65</Lines>
  <Paragraphs>18</Paragraphs>
  <ScaleCrop>false</ScaleCrop>
  <Company>Grizli777</Company>
  <LinksUpToDate>false</LinksUpToDate>
  <CharactersWithSpaces>9234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Ненецкий автономный округ </dc:title>
  <dc:subject/>
  <dc:creator>Director</dc:creator>
  <cp:keywords/>
  <dc:description/>
  <cp:lastModifiedBy>Герасимова Олеся Сергеевна</cp:lastModifiedBy>
  <cp:revision>19</cp:revision>
  <cp:lastPrinted>2019-03-28T10:34:00Z</cp:lastPrinted>
  <dcterms:created xsi:type="dcterms:W3CDTF">2019-07-12T06:23:00Z</dcterms:created>
  <dcterms:modified xsi:type="dcterms:W3CDTF">2020-02-19T11:13:00Z</dcterms:modified>
</cp:coreProperties>
</file>